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5840" w14:textId="77777777" w:rsidR="00CB5097" w:rsidRDefault="0064314F">
      <w:pPr>
        <w:shd w:val="clear" w:color="auto" w:fill="FFFFFF"/>
        <w:rPr>
          <w:sz w:val="52"/>
          <w:szCs w:val="52"/>
        </w:rPr>
      </w:pPr>
      <w:r>
        <w:rPr>
          <w:b/>
          <w:sz w:val="52"/>
          <w:szCs w:val="52"/>
        </w:rPr>
        <w:t>Jaarverslag MR Ludgerschool 2024-2025</w:t>
      </w:r>
    </w:p>
    <w:p w14:paraId="29F86D96" w14:textId="77777777" w:rsidR="00CB5097" w:rsidRDefault="0064314F">
      <w:pPr>
        <w:shd w:val="clear" w:color="auto" w:fill="FFFFFF"/>
        <w:jc w:val="center"/>
        <w:rPr>
          <w:color w:val="FF0000"/>
          <w:sz w:val="28"/>
          <w:szCs w:val="28"/>
        </w:rPr>
      </w:pPr>
      <w:r>
        <w:rPr>
          <w:color w:val="FF0000"/>
          <w:sz w:val="28"/>
          <w:szCs w:val="28"/>
        </w:rPr>
        <w:t xml:space="preserve">   </w:t>
      </w:r>
    </w:p>
    <w:p w14:paraId="3A90E145" w14:textId="77777777" w:rsidR="00CB5097" w:rsidRDefault="0064314F">
      <w:pPr>
        <w:shd w:val="clear" w:color="auto" w:fill="FFFFFF"/>
        <w:jc w:val="center"/>
        <w:rPr>
          <w:color w:val="FF0000"/>
        </w:rPr>
      </w:pPr>
      <w:r>
        <w:rPr>
          <w:color w:val="FF0000"/>
        </w:rPr>
        <w:t xml:space="preserve">   </w:t>
      </w:r>
    </w:p>
    <w:p w14:paraId="631EDC5F" w14:textId="77777777" w:rsidR="00CB5097" w:rsidRDefault="0064314F">
      <w:pPr>
        <w:shd w:val="clear" w:color="auto" w:fill="FFFFFF"/>
      </w:pPr>
      <w:r>
        <w:rPr>
          <w:b/>
        </w:rPr>
        <w:t>December 2025</w:t>
      </w:r>
    </w:p>
    <w:p w14:paraId="31F90D37" w14:textId="77777777" w:rsidR="00CB5097" w:rsidRDefault="0064314F">
      <w:pPr>
        <w:shd w:val="clear" w:color="auto" w:fill="FFFFFF"/>
        <w:jc w:val="both"/>
        <w:rPr>
          <w:color w:val="FF0000"/>
          <w:sz w:val="52"/>
          <w:szCs w:val="52"/>
        </w:rPr>
      </w:pPr>
      <w:r>
        <w:rPr>
          <w:b/>
          <w:color w:val="FF0000"/>
          <w:sz w:val="52"/>
          <w:szCs w:val="52"/>
        </w:rPr>
        <w:t> </w:t>
      </w:r>
      <w:r>
        <w:rPr>
          <w:color w:val="FF0000"/>
          <w:sz w:val="52"/>
          <w:szCs w:val="52"/>
        </w:rPr>
        <w:t xml:space="preserve">  </w:t>
      </w:r>
    </w:p>
    <w:p w14:paraId="3A7CD59E" w14:textId="77777777" w:rsidR="00CB5097" w:rsidRDefault="0064314F">
      <w:pPr>
        <w:shd w:val="clear" w:color="auto" w:fill="FFFFFF"/>
        <w:jc w:val="both"/>
        <w:rPr>
          <w:color w:val="FF0000"/>
          <w:sz w:val="52"/>
          <w:szCs w:val="52"/>
        </w:rPr>
      </w:pPr>
      <w:r>
        <w:rPr>
          <w:b/>
          <w:color w:val="FF0000"/>
          <w:sz w:val="52"/>
          <w:szCs w:val="52"/>
        </w:rPr>
        <w:t> </w:t>
      </w:r>
      <w:r>
        <w:rPr>
          <w:color w:val="FF0000"/>
          <w:sz w:val="52"/>
          <w:szCs w:val="52"/>
        </w:rPr>
        <w:t xml:space="preserve">  </w:t>
      </w:r>
    </w:p>
    <w:p w14:paraId="621BD1AF" w14:textId="77777777" w:rsidR="00CB5097" w:rsidRDefault="0064314F">
      <w:pPr>
        <w:shd w:val="clear" w:color="auto" w:fill="FFFFFF"/>
        <w:jc w:val="both"/>
        <w:rPr>
          <w:color w:val="FF0000"/>
          <w:sz w:val="52"/>
          <w:szCs w:val="52"/>
        </w:rPr>
      </w:pPr>
      <w:r>
        <w:rPr>
          <w:b/>
          <w:color w:val="FF0000"/>
          <w:sz w:val="52"/>
          <w:szCs w:val="52"/>
        </w:rPr>
        <w:t> </w:t>
      </w:r>
      <w:r>
        <w:rPr>
          <w:color w:val="FF0000"/>
          <w:sz w:val="52"/>
          <w:szCs w:val="52"/>
        </w:rPr>
        <w:t xml:space="preserve">  </w:t>
      </w:r>
    </w:p>
    <w:p w14:paraId="604804C2" w14:textId="77777777" w:rsidR="00CB5097" w:rsidRDefault="0064314F">
      <w:pPr>
        <w:shd w:val="clear" w:color="auto" w:fill="FFFFFF"/>
        <w:jc w:val="both"/>
        <w:rPr>
          <w:sz w:val="52"/>
          <w:szCs w:val="52"/>
        </w:rPr>
      </w:pPr>
      <w:r>
        <w:rPr>
          <w:b/>
          <w:sz w:val="52"/>
          <w:szCs w:val="52"/>
        </w:rPr>
        <w:t> </w:t>
      </w:r>
      <w:r>
        <w:rPr>
          <w:sz w:val="52"/>
          <w:szCs w:val="52"/>
        </w:rPr>
        <w:t xml:space="preserve">  </w:t>
      </w:r>
    </w:p>
    <w:p w14:paraId="45EB6CAE" w14:textId="77777777" w:rsidR="00CB5097" w:rsidRDefault="0064314F">
      <w:pPr>
        <w:shd w:val="clear" w:color="auto" w:fill="FFFFFF"/>
        <w:ind w:firstLine="700"/>
        <w:jc w:val="both"/>
        <w:rPr>
          <w:sz w:val="52"/>
          <w:szCs w:val="52"/>
        </w:rPr>
      </w:pPr>
      <w:r>
        <w:rPr>
          <w:sz w:val="52"/>
          <w:szCs w:val="52"/>
        </w:rPr>
        <w:t xml:space="preserve">  </w:t>
      </w:r>
    </w:p>
    <w:p w14:paraId="73B51FC2" w14:textId="77777777" w:rsidR="00CB5097" w:rsidRDefault="0064314F">
      <w:pPr>
        <w:shd w:val="clear" w:color="auto" w:fill="FFFFFF"/>
        <w:ind w:firstLine="700"/>
        <w:jc w:val="both"/>
        <w:rPr>
          <w:sz w:val="52"/>
          <w:szCs w:val="52"/>
        </w:rPr>
      </w:pPr>
      <w:r>
        <w:rPr>
          <w:sz w:val="52"/>
          <w:szCs w:val="52"/>
        </w:rPr>
        <w:t xml:space="preserve">  </w:t>
      </w:r>
    </w:p>
    <w:p w14:paraId="0690396F" w14:textId="77777777" w:rsidR="00CB5097" w:rsidRDefault="0064314F">
      <w:pPr>
        <w:shd w:val="clear" w:color="auto" w:fill="FFFFFF"/>
        <w:ind w:firstLine="700"/>
        <w:jc w:val="both"/>
        <w:rPr>
          <w:sz w:val="52"/>
          <w:szCs w:val="52"/>
        </w:rPr>
      </w:pPr>
      <w:r>
        <w:rPr>
          <w:sz w:val="52"/>
          <w:szCs w:val="52"/>
        </w:rPr>
        <w:t xml:space="preserve">  </w:t>
      </w:r>
    </w:p>
    <w:p w14:paraId="65F816C9" w14:textId="77777777" w:rsidR="00CB5097" w:rsidRDefault="0064314F">
      <w:pPr>
        <w:shd w:val="clear" w:color="auto" w:fill="FFFFFF"/>
        <w:ind w:firstLine="700"/>
        <w:jc w:val="both"/>
        <w:rPr>
          <w:sz w:val="52"/>
          <w:szCs w:val="52"/>
        </w:rPr>
      </w:pPr>
      <w:r>
        <w:rPr>
          <w:sz w:val="52"/>
          <w:szCs w:val="52"/>
        </w:rPr>
        <w:t xml:space="preserve">  </w:t>
      </w:r>
    </w:p>
    <w:p w14:paraId="798F1773" w14:textId="77777777" w:rsidR="00CB5097" w:rsidRDefault="0064314F">
      <w:pPr>
        <w:shd w:val="clear" w:color="auto" w:fill="FFFFFF"/>
        <w:ind w:firstLine="700"/>
        <w:jc w:val="both"/>
        <w:rPr>
          <w:sz w:val="52"/>
          <w:szCs w:val="52"/>
        </w:rPr>
      </w:pPr>
      <w:r>
        <w:rPr>
          <w:sz w:val="52"/>
          <w:szCs w:val="52"/>
        </w:rPr>
        <w:t xml:space="preserve">  </w:t>
      </w:r>
    </w:p>
    <w:p w14:paraId="01838F57" w14:textId="77777777" w:rsidR="00CB5097" w:rsidRDefault="0064314F">
      <w:pPr>
        <w:shd w:val="clear" w:color="auto" w:fill="FFFFFF"/>
        <w:ind w:firstLine="700"/>
        <w:jc w:val="both"/>
        <w:rPr>
          <w:sz w:val="52"/>
          <w:szCs w:val="52"/>
        </w:rPr>
      </w:pPr>
      <w:r>
        <w:rPr>
          <w:sz w:val="52"/>
          <w:szCs w:val="52"/>
        </w:rPr>
        <w:t xml:space="preserve">  </w:t>
      </w:r>
    </w:p>
    <w:p w14:paraId="2F1EBA1F" w14:textId="77777777" w:rsidR="00CB5097" w:rsidRDefault="0064314F">
      <w:pPr>
        <w:shd w:val="clear" w:color="auto" w:fill="FFFFFF"/>
        <w:ind w:firstLine="700"/>
        <w:jc w:val="both"/>
        <w:rPr>
          <w:sz w:val="52"/>
          <w:szCs w:val="52"/>
        </w:rPr>
      </w:pPr>
      <w:r>
        <w:rPr>
          <w:sz w:val="52"/>
          <w:szCs w:val="52"/>
        </w:rPr>
        <w:t xml:space="preserve">  </w:t>
      </w:r>
    </w:p>
    <w:p w14:paraId="48D715F9" w14:textId="77777777" w:rsidR="00CB5097" w:rsidRDefault="0064314F">
      <w:pPr>
        <w:shd w:val="clear" w:color="auto" w:fill="FFFFFF"/>
        <w:ind w:firstLine="700"/>
        <w:jc w:val="both"/>
        <w:rPr>
          <w:sz w:val="52"/>
          <w:szCs w:val="52"/>
        </w:rPr>
      </w:pPr>
      <w:r>
        <w:rPr>
          <w:sz w:val="52"/>
          <w:szCs w:val="52"/>
        </w:rPr>
        <w:t xml:space="preserve">  </w:t>
      </w:r>
    </w:p>
    <w:p w14:paraId="7E72C735" w14:textId="77777777" w:rsidR="00CB5097" w:rsidRDefault="0064314F">
      <w:pPr>
        <w:shd w:val="clear" w:color="auto" w:fill="FFFFFF"/>
        <w:ind w:firstLine="700"/>
        <w:jc w:val="both"/>
        <w:rPr>
          <w:sz w:val="18"/>
          <w:szCs w:val="18"/>
        </w:rPr>
      </w:pPr>
      <w:r>
        <w:rPr>
          <w:sz w:val="18"/>
          <w:szCs w:val="18"/>
        </w:rPr>
        <w:t xml:space="preserve"> </w:t>
      </w:r>
    </w:p>
    <w:p w14:paraId="14514B5F" w14:textId="77777777" w:rsidR="00CB5097" w:rsidRDefault="0064314F">
      <w:pPr>
        <w:shd w:val="clear" w:color="auto" w:fill="FFFFFF"/>
        <w:ind w:firstLine="700"/>
        <w:jc w:val="both"/>
        <w:rPr>
          <w:sz w:val="18"/>
          <w:szCs w:val="18"/>
        </w:rPr>
      </w:pPr>
      <w:r>
        <w:rPr>
          <w:sz w:val="18"/>
          <w:szCs w:val="18"/>
        </w:rPr>
        <w:t xml:space="preserve"> </w:t>
      </w:r>
    </w:p>
    <w:p w14:paraId="0DC52C98" w14:textId="77777777" w:rsidR="00CB5097" w:rsidRDefault="0064314F">
      <w:pPr>
        <w:shd w:val="clear" w:color="auto" w:fill="FFFFFF"/>
        <w:ind w:firstLine="700"/>
        <w:jc w:val="both"/>
        <w:rPr>
          <w:sz w:val="18"/>
          <w:szCs w:val="18"/>
        </w:rPr>
      </w:pPr>
      <w:r>
        <w:rPr>
          <w:sz w:val="18"/>
          <w:szCs w:val="18"/>
        </w:rPr>
        <w:t xml:space="preserve"> </w:t>
      </w:r>
    </w:p>
    <w:p w14:paraId="604C75B8" w14:textId="77777777" w:rsidR="00CB5097" w:rsidRDefault="0064314F">
      <w:pPr>
        <w:shd w:val="clear" w:color="auto" w:fill="FFFFFF"/>
        <w:ind w:firstLine="700"/>
        <w:jc w:val="both"/>
        <w:rPr>
          <w:sz w:val="18"/>
          <w:szCs w:val="18"/>
        </w:rPr>
      </w:pPr>
      <w:r>
        <w:rPr>
          <w:sz w:val="18"/>
          <w:szCs w:val="18"/>
        </w:rPr>
        <w:t xml:space="preserve"> </w:t>
      </w:r>
    </w:p>
    <w:p w14:paraId="704CFE04" w14:textId="77777777" w:rsidR="00CB5097" w:rsidRDefault="0064314F">
      <w:pPr>
        <w:shd w:val="clear" w:color="auto" w:fill="FFFFFF"/>
        <w:ind w:firstLine="700"/>
        <w:jc w:val="both"/>
        <w:rPr>
          <w:sz w:val="18"/>
          <w:szCs w:val="18"/>
        </w:rPr>
      </w:pPr>
      <w:r>
        <w:rPr>
          <w:sz w:val="18"/>
          <w:szCs w:val="18"/>
        </w:rPr>
        <w:t xml:space="preserve"> </w:t>
      </w:r>
    </w:p>
    <w:p w14:paraId="54B9C80D" w14:textId="77777777" w:rsidR="00CB5097" w:rsidRDefault="0064314F">
      <w:pPr>
        <w:shd w:val="clear" w:color="auto" w:fill="FFFFFF"/>
        <w:ind w:firstLine="700"/>
        <w:jc w:val="both"/>
        <w:rPr>
          <w:sz w:val="18"/>
          <w:szCs w:val="18"/>
        </w:rPr>
      </w:pPr>
      <w:r>
        <w:rPr>
          <w:sz w:val="18"/>
          <w:szCs w:val="18"/>
        </w:rPr>
        <w:t xml:space="preserve"> </w:t>
      </w:r>
    </w:p>
    <w:p w14:paraId="763C8A70" w14:textId="77777777" w:rsidR="00CB5097" w:rsidRDefault="0064314F">
      <w:pPr>
        <w:shd w:val="clear" w:color="auto" w:fill="FFFFFF"/>
        <w:ind w:firstLine="700"/>
        <w:jc w:val="both"/>
        <w:rPr>
          <w:sz w:val="18"/>
          <w:szCs w:val="18"/>
        </w:rPr>
      </w:pPr>
      <w:r>
        <w:rPr>
          <w:sz w:val="18"/>
          <w:szCs w:val="18"/>
        </w:rPr>
        <w:t xml:space="preserve"> </w:t>
      </w:r>
    </w:p>
    <w:p w14:paraId="0B97E43A" w14:textId="77777777" w:rsidR="00CB5097" w:rsidRDefault="0064314F">
      <w:pPr>
        <w:shd w:val="clear" w:color="auto" w:fill="FFFFFF"/>
        <w:ind w:firstLine="700"/>
        <w:jc w:val="both"/>
        <w:rPr>
          <w:sz w:val="18"/>
          <w:szCs w:val="18"/>
        </w:rPr>
      </w:pPr>
      <w:r>
        <w:rPr>
          <w:sz w:val="18"/>
          <w:szCs w:val="18"/>
        </w:rPr>
        <w:t xml:space="preserve"> </w:t>
      </w:r>
    </w:p>
    <w:p w14:paraId="5D1B2A29" w14:textId="77777777" w:rsidR="00CB5097" w:rsidRDefault="0064314F">
      <w:pPr>
        <w:shd w:val="clear" w:color="auto" w:fill="FFFFFF"/>
        <w:ind w:firstLine="700"/>
        <w:jc w:val="both"/>
        <w:rPr>
          <w:sz w:val="18"/>
          <w:szCs w:val="18"/>
        </w:rPr>
      </w:pPr>
      <w:r>
        <w:rPr>
          <w:sz w:val="18"/>
          <w:szCs w:val="18"/>
        </w:rPr>
        <w:t xml:space="preserve"> </w:t>
      </w:r>
    </w:p>
    <w:p w14:paraId="762D3D5C" w14:textId="77777777" w:rsidR="00CB5097" w:rsidRDefault="0064314F">
      <w:pPr>
        <w:shd w:val="clear" w:color="auto" w:fill="FFFFFF"/>
        <w:ind w:firstLine="700"/>
        <w:jc w:val="both"/>
        <w:rPr>
          <w:sz w:val="18"/>
          <w:szCs w:val="18"/>
        </w:rPr>
      </w:pPr>
      <w:r>
        <w:rPr>
          <w:sz w:val="18"/>
          <w:szCs w:val="18"/>
        </w:rPr>
        <w:t xml:space="preserve"> </w:t>
      </w:r>
    </w:p>
    <w:p w14:paraId="4097E3CA" w14:textId="77777777" w:rsidR="00CB5097" w:rsidRDefault="0064314F">
      <w:pPr>
        <w:shd w:val="clear" w:color="auto" w:fill="FFFFFF"/>
        <w:ind w:firstLine="700"/>
        <w:jc w:val="both"/>
        <w:rPr>
          <w:sz w:val="52"/>
          <w:szCs w:val="52"/>
        </w:rPr>
      </w:pPr>
      <w:r>
        <w:rPr>
          <w:sz w:val="52"/>
          <w:szCs w:val="52"/>
        </w:rPr>
        <w:t xml:space="preserve">  </w:t>
      </w:r>
    </w:p>
    <w:p w14:paraId="1E0A8F7B" w14:textId="77777777" w:rsidR="00CB5097" w:rsidRDefault="0064314F">
      <w:pPr>
        <w:shd w:val="clear" w:color="auto" w:fill="FFFFFF"/>
        <w:jc w:val="both"/>
        <w:rPr>
          <w:sz w:val="52"/>
          <w:szCs w:val="52"/>
        </w:rPr>
      </w:pPr>
      <w:r>
        <w:rPr>
          <w:b/>
          <w:sz w:val="52"/>
          <w:szCs w:val="52"/>
        </w:rPr>
        <w:lastRenderedPageBreak/>
        <w:t>Inhoudsopgave</w:t>
      </w:r>
      <w:r>
        <w:rPr>
          <w:sz w:val="52"/>
          <w:szCs w:val="52"/>
        </w:rPr>
        <w:t xml:space="preserve">  </w:t>
      </w:r>
    </w:p>
    <w:p w14:paraId="34CF979F" w14:textId="77777777" w:rsidR="00921976" w:rsidRDefault="00921976">
      <w:pPr>
        <w:shd w:val="clear" w:color="auto" w:fill="FFFFFF"/>
        <w:jc w:val="both"/>
        <w:rPr>
          <w:sz w:val="52"/>
          <w:szCs w:val="52"/>
        </w:rPr>
      </w:pPr>
    </w:p>
    <w:p w14:paraId="4255D656" w14:textId="77777777" w:rsidR="00270045" w:rsidRDefault="0064314F" w:rsidP="00270045">
      <w:pPr>
        <w:shd w:val="clear" w:color="auto" w:fill="FFFFFF"/>
        <w:rPr>
          <w:sz w:val="28"/>
          <w:szCs w:val="28"/>
        </w:rPr>
      </w:pPr>
      <w:r>
        <w:rPr>
          <w:b/>
          <w:sz w:val="28"/>
          <w:szCs w:val="28"/>
        </w:rPr>
        <w:t>Hoofdstuk 1: Algemeen</w:t>
      </w:r>
      <w:r>
        <w:rPr>
          <w:sz w:val="28"/>
          <w:szCs w:val="28"/>
        </w:rPr>
        <w:t xml:space="preserve">  </w:t>
      </w:r>
    </w:p>
    <w:p w14:paraId="29D25A78" w14:textId="3FB32D44" w:rsidR="00CB5097" w:rsidRPr="00270045" w:rsidRDefault="0064314F" w:rsidP="00270045">
      <w:pPr>
        <w:pStyle w:val="Lijstalinea"/>
        <w:numPr>
          <w:ilvl w:val="1"/>
          <w:numId w:val="59"/>
        </w:numPr>
        <w:shd w:val="clear" w:color="auto" w:fill="FFFFFF"/>
        <w:rPr>
          <w:sz w:val="28"/>
          <w:szCs w:val="28"/>
        </w:rPr>
      </w:pPr>
      <w:r w:rsidRPr="00270045">
        <w:rPr>
          <w:sz w:val="28"/>
          <w:szCs w:val="28"/>
        </w:rPr>
        <w:t xml:space="preserve">Voorwoord  </w:t>
      </w:r>
    </w:p>
    <w:p w14:paraId="1518B841" w14:textId="77777777" w:rsidR="00270045" w:rsidRDefault="0064314F" w:rsidP="00270045">
      <w:pPr>
        <w:pStyle w:val="Lijstalinea"/>
        <w:numPr>
          <w:ilvl w:val="1"/>
          <w:numId w:val="59"/>
        </w:numPr>
        <w:rPr>
          <w:sz w:val="28"/>
          <w:szCs w:val="28"/>
        </w:rPr>
      </w:pPr>
      <w:r w:rsidRPr="00270045">
        <w:rPr>
          <w:sz w:val="28"/>
          <w:szCs w:val="28"/>
        </w:rPr>
        <w:t xml:space="preserve">Visie MR  </w:t>
      </w:r>
    </w:p>
    <w:p w14:paraId="50AAABCE" w14:textId="77777777" w:rsidR="00270045" w:rsidRDefault="0064314F" w:rsidP="00270045">
      <w:pPr>
        <w:pStyle w:val="Lijstalinea"/>
        <w:numPr>
          <w:ilvl w:val="1"/>
          <w:numId w:val="59"/>
        </w:numPr>
        <w:rPr>
          <w:sz w:val="28"/>
          <w:szCs w:val="28"/>
        </w:rPr>
      </w:pPr>
      <w:r w:rsidRPr="00270045">
        <w:rPr>
          <w:sz w:val="28"/>
          <w:szCs w:val="28"/>
        </w:rPr>
        <w:t xml:space="preserve">Samenstelling MR </w:t>
      </w:r>
    </w:p>
    <w:p w14:paraId="5BF08625" w14:textId="77777777" w:rsidR="00270045" w:rsidRDefault="0064314F" w:rsidP="00270045">
      <w:pPr>
        <w:pStyle w:val="Lijstalinea"/>
        <w:numPr>
          <w:ilvl w:val="1"/>
          <w:numId w:val="59"/>
        </w:numPr>
        <w:rPr>
          <w:sz w:val="28"/>
          <w:szCs w:val="28"/>
        </w:rPr>
      </w:pPr>
      <w:r w:rsidRPr="00270045">
        <w:rPr>
          <w:sz w:val="28"/>
          <w:szCs w:val="28"/>
        </w:rPr>
        <w:t xml:space="preserve">Taakverdeling MR   </w:t>
      </w:r>
    </w:p>
    <w:p w14:paraId="673B75E9" w14:textId="53721DDD" w:rsidR="00CB5097" w:rsidRPr="00270045" w:rsidRDefault="0064314F" w:rsidP="00270045">
      <w:pPr>
        <w:pStyle w:val="Lijstalinea"/>
        <w:numPr>
          <w:ilvl w:val="1"/>
          <w:numId w:val="59"/>
        </w:numPr>
        <w:rPr>
          <w:sz w:val="28"/>
          <w:szCs w:val="28"/>
        </w:rPr>
      </w:pPr>
      <w:r w:rsidRPr="00270045">
        <w:rPr>
          <w:sz w:val="28"/>
          <w:szCs w:val="28"/>
        </w:rPr>
        <w:t xml:space="preserve">Vergaderfrequentie  </w:t>
      </w:r>
    </w:p>
    <w:p w14:paraId="6F274C00" w14:textId="77777777" w:rsidR="00CB5097" w:rsidRDefault="0064314F">
      <w:pPr>
        <w:shd w:val="clear" w:color="auto" w:fill="FFFFFF"/>
        <w:rPr>
          <w:sz w:val="28"/>
          <w:szCs w:val="28"/>
        </w:rPr>
      </w:pPr>
      <w:r>
        <w:rPr>
          <w:b/>
          <w:sz w:val="28"/>
          <w:szCs w:val="28"/>
        </w:rPr>
        <w:t> </w:t>
      </w:r>
      <w:r>
        <w:rPr>
          <w:sz w:val="28"/>
          <w:szCs w:val="28"/>
        </w:rPr>
        <w:t xml:space="preserve">  </w:t>
      </w:r>
    </w:p>
    <w:p w14:paraId="519B8C77" w14:textId="77777777" w:rsidR="00CB5097" w:rsidRDefault="0064314F">
      <w:pPr>
        <w:shd w:val="clear" w:color="auto" w:fill="FFFFFF"/>
        <w:rPr>
          <w:sz w:val="28"/>
          <w:szCs w:val="28"/>
        </w:rPr>
      </w:pPr>
      <w:r>
        <w:rPr>
          <w:b/>
          <w:sz w:val="28"/>
          <w:szCs w:val="28"/>
        </w:rPr>
        <w:t>Hoofdstuk 2: Terugblik</w:t>
      </w:r>
      <w:r>
        <w:rPr>
          <w:sz w:val="28"/>
          <w:szCs w:val="28"/>
        </w:rPr>
        <w:t xml:space="preserve">  </w:t>
      </w:r>
    </w:p>
    <w:p w14:paraId="5768A3CB" w14:textId="77777777" w:rsidR="00CB5097" w:rsidRDefault="0064314F">
      <w:pPr>
        <w:shd w:val="clear" w:color="auto" w:fill="FFFFFF"/>
        <w:rPr>
          <w:sz w:val="28"/>
          <w:szCs w:val="28"/>
        </w:rPr>
      </w:pPr>
      <w:r>
        <w:rPr>
          <w:sz w:val="28"/>
          <w:szCs w:val="28"/>
        </w:rPr>
        <w:t xml:space="preserve">2.1.    Agendapunten  </w:t>
      </w:r>
    </w:p>
    <w:p w14:paraId="64609888" w14:textId="77777777" w:rsidR="00CB5097" w:rsidRDefault="0064314F">
      <w:pPr>
        <w:shd w:val="clear" w:color="auto" w:fill="FFFFFF"/>
        <w:rPr>
          <w:sz w:val="28"/>
          <w:szCs w:val="28"/>
        </w:rPr>
      </w:pPr>
      <w:r>
        <w:rPr>
          <w:sz w:val="28"/>
          <w:szCs w:val="28"/>
        </w:rPr>
        <w:t xml:space="preserve">2.2.    Speerpunten  </w:t>
      </w:r>
    </w:p>
    <w:p w14:paraId="68C887EC" w14:textId="77777777" w:rsidR="00CB5097" w:rsidRDefault="0064314F">
      <w:pPr>
        <w:shd w:val="clear" w:color="auto" w:fill="FFFFFF"/>
        <w:rPr>
          <w:sz w:val="28"/>
          <w:szCs w:val="28"/>
        </w:rPr>
      </w:pPr>
      <w:r>
        <w:rPr>
          <w:sz w:val="28"/>
          <w:szCs w:val="28"/>
        </w:rPr>
        <w:t xml:space="preserve">2.3.    Schematische uitwerking  </w:t>
      </w:r>
    </w:p>
    <w:p w14:paraId="701365DD" w14:textId="77777777" w:rsidR="00CB5097" w:rsidRDefault="0064314F">
      <w:pPr>
        <w:shd w:val="clear" w:color="auto" w:fill="FFFFFF"/>
        <w:rPr>
          <w:sz w:val="28"/>
          <w:szCs w:val="28"/>
        </w:rPr>
      </w:pPr>
      <w:r>
        <w:rPr>
          <w:b/>
          <w:sz w:val="28"/>
          <w:szCs w:val="28"/>
        </w:rPr>
        <w:t> </w:t>
      </w:r>
      <w:r>
        <w:rPr>
          <w:sz w:val="28"/>
          <w:szCs w:val="28"/>
        </w:rPr>
        <w:t xml:space="preserve">  </w:t>
      </w:r>
    </w:p>
    <w:p w14:paraId="3337B62A" w14:textId="77777777" w:rsidR="00CB5097" w:rsidRDefault="0064314F">
      <w:pPr>
        <w:shd w:val="clear" w:color="auto" w:fill="FFFFFF"/>
        <w:rPr>
          <w:sz w:val="28"/>
          <w:szCs w:val="28"/>
        </w:rPr>
      </w:pPr>
      <w:r>
        <w:rPr>
          <w:b/>
          <w:sz w:val="28"/>
          <w:szCs w:val="28"/>
        </w:rPr>
        <w:t>Hoofdstuk 3: Vooruitblik</w:t>
      </w:r>
      <w:r>
        <w:rPr>
          <w:sz w:val="28"/>
          <w:szCs w:val="28"/>
        </w:rPr>
        <w:t xml:space="preserve">  </w:t>
      </w:r>
    </w:p>
    <w:p w14:paraId="7B542BDE" w14:textId="77777777" w:rsidR="00CB5097" w:rsidRDefault="0064314F">
      <w:pPr>
        <w:shd w:val="clear" w:color="auto" w:fill="FFFFFF"/>
        <w:rPr>
          <w:sz w:val="28"/>
          <w:szCs w:val="28"/>
        </w:rPr>
      </w:pPr>
      <w:r>
        <w:rPr>
          <w:sz w:val="28"/>
          <w:szCs w:val="28"/>
        </w:rPr>
        <w:t xml:space="preserve">3.1.    Jaarplanning 2025-2026 </w:t>
      </w:r>
    </w:p>
    <w:p w14:paraId="6723CFD8" w14:textId="77777777" w:rsidR="00CB5097" w:rsidRDefault="0064314F">
      <w:pPr>
        <w:shd w:val="clear" w:color="auto" w:fill="FFFFFF"/>
        <w:rPr>
          <w:sz w:val="28"/>
          <w:szCs w:val="28"/>
        </w:rPr>
      </w:pPr>
      <w:r>
        <w:rPr>
          <w:sz w:val="28"/>
          <w:szCs w:val="28"/>
        </w:rPr>
        <w:t xml:space="preserve">3.2.    Communicatieplan  </w:t>
      </w:r>
    </w:p>
    <w:p w14:paraId="63E97665" w14:textId="77777777" w:rsidR="00CB5097" w:rsidRDefault="0064314F">
      <w:pPr>
        <w:shd w:val="clear" w:color="auto" w:fill="FFFFFF"/>
        <w:rPr>
          <w:sz w:val="28"/>
          <w:szCs w:val="28"/>
        </w:rPr>
      </w:pPr>
      <w:r>
        <w:rPr>
          <w:sz w:val="28"/>
          <w:szCs w:val="28"/>
        </w:rPr>
        <w:t xml:space="preserve">3.3.    Tot slot  </w:t>
      </w:r>
    </w:p>
    <w:p w14:paraId="0E6FF43C" w14:textId="77777777" w:rsidR="00CB5097" w:rsidRDefault="0064314F">
      <w:pPr>
        <w:shd w:val="clear" w:color="auto" w:fill="FFFFFF"/>
        <w:ind w:firstLine="700"/>
        <w:jc w:val="both"/>
      </w:pPr>
      <w:r>
        <w:rPr>
          <w:b/>
        </w:rPr>
        <w:t> </w:t>
      </w:r>
      <w:r>
        <w:t xml:space="preserve">  </w:t>
      </w:r>
    </w:p>
    <w:p w14:paraId="77F958B7" w14:textId="77777777" w:rsidR="00CB5097" w:rsidRDefault="0064314F">
      <w:pPr>
        <w:shd w:val="clear" w:color="auto" w:fill="FFFFFF"/>
        <w:ind w:firstLine="700"/>
        <w:jc w:val="both"/>
        <w:rPr>
          <w:color w:val="FF0000"/>
        </w:rPr>
      </w:pPr>
      <w:r>
        <w:rPr>
          <w:b/>
          <w:color w:val="FF0000"/>
        </w:rPr>
        <w:t> </w:t>
      </w:r>
      <w:r>
        <w:rPr>
          <w:color w:val="FF0000"/>
        </w:rPr>
        <w:t xml:space="preserve">  </w:t>
      </w:r>
    </w:p>
    <w:p w14:paraId="33CD6A27" w14:textId="77777777" w:rsidR="00CB5097" w:rsidRDefault="0064314F">
      <w:pPr>
        <w:shd w:val="clear" w:color="auto" w:fill="FFFFFF"/>
        <w:ind w:firstLine="700"/>
        <w:jc w:val="both"/>
        <w:rPr>
          <w:color w:val="FF0000"/>
        </w:rPr>
      </w:pPr>
      <w:r>
        <w:rPr>
          <w:b/>
          <w:color w:val="FF0000"/>
        </w:rPr>
        <w:t> </w:t>
      </w:r>
      <w:r>
        <w:rPr>
          <w:color w:val="FF0000"/>
        </w:rPr>
        <w:t xml:space="preserve">  </w:t>
      </w:r>
    </w:p>
    <w:p w14:paraId="6A6E35CE" w14:textId="77777777" w:rsidR="00CB5097" w:rsidRDefault="0064314F">
      <w:pPr>
        <w:shd w:val="clear" w:color="auto" w:fill="FFFFFF"/>
        <w:ind w:firstLine="700"/>
        <w:jc w:val="both"/>
        <w:rPr>
          <w:color w:val="FF0000"/>
        </w:rPr>
      </w:pPr>
      <w:r>
        <w:rPr>
          <w:b/>
          <w:color w:val="FF0000"/>
        </w:rPr>
        <w:t> </w:t>
      </w:r>
      <w:r>
        <w:rPr>
          <w:color w:val="FF0000"/>
        </w:rPr>
        <w:t xml:space="preserve">  </w:t>
      </w:r>
    </w:p>
    <w:p w14:paraId="2112FF4C" w14:textId="77777777" w:rsidR="00CB5097" w:rsidRDefault="0064314F">
      <w:pPr>
        <w:shd w:val="clear" w:color="auto" w:fill="FFFFFF"/>
        <w:rPr>
          <w:color w:val="FF0000"/>
        </w:rPr>
      </w:pPr>
      <w:r>
        <w:rPr>
          <w:b/>
          <w:color w:val="FF0000"/>
        </w:rPr>
        <w:t> </w:t>
      </w:r>
      <w:r>
        <w:rPr>
          <w:color w:val="FF0000"/>
        </w:rPr>
        <w:t xml:space="preserve">  </w:t>
      </w:r>
    </w:p>
    <w:p w14:paraId="70D8C9D1" w14:textId="77777777" w:rsidR="00CB5097" w:rsidRDefault="0064314F">
      <w:pPr>
        <w:shd w:val="clear" w:color="auto" w:fill="FFFFFF"/>
        <w:rPr>
          <w:color w:val="FF0000"/>
        </w:rPr>
      </w:pPr>
      <w:r>
        <w:rPr>
          <w:b/>
          <w:color w:val="FF0000"/>
        </w:rPr>
        <w:t> </w:t>
      </w:r>
      <w:r>
        <w:rPr>
          <w:color w:val="FF0000"/>
        </w:rPr>
        <w:t xml:space="preserve">  </w:t>
      </w:r>
    </w:p>
    <w:p w14:paraId="47C35481" w14:textId="77777777" w:rsidR="00CB5097" w:rsidRDefault="0064314F">
      <w:pPr>
        <w:shd w:val="clear" w:color="auto" w:fill="FFFFFF"/>
        <w:rPr>
          <w:color w:val="FF0000"/>
        </w:rPr>
      </w:pPr>
      <w:r>
        <w:rPr>
          <w:b/>
          <w:color w:val="FF0000"/>
        </w:rPr>
        <w:t> </w:t>
      </w:r>
      <w:r>
        <w:rPr>
          <w:color w:val="FF0000"/>
        </w:rPr>
        <w:t xml:space="preserve">  </w:t>
      </w:r>
    </w:p>
    <w:p w14:paraId="2B8DC330" w14:textId="77777777" w:rsidR="00CB5097" w:rsidRDefault="0064314F">
      <w:pPr>
        <w:shd w:val="clear" w:color="auto" w:fill="FFFFFF"/>
        <w:jc w:val="center"/>
        <w:rPr>
          <w:color w:val="FF0000"/>
          <w:sz w:val="52"/>
          <w:szCs w:val="52"/>
        </w:rPr>
      </w:pPr>
      <w:r>
        <w:rPr>
          <w:b/>
          <w:color w:val="FF0000"/>
          <w:sz w:val="52"/>
          <w:szCs w:val="52"/>
        </w:rPr>
        <w:t> </w:t>
      </w:r>
      <w:r>
        <w:rPr>
          <w:color w:val="FF0000"/>
          <w:sz w:val="52"/>
          <w:szCs w:val="52"/>
        </w:rPr>
        <w:t xml:space="preserve">  </w:t>
      </w:r>
    </w:p>
    <w:p w14:paraId="7885D89C" w14:textId="77777777" w:rsidR="00CB5097" w:rsidRDefault="0064314F">
      <w:pPr>
        <w:shd w:val="clear" w:color="auto" w:fill="FFFFFF"/>
        <w:jc w:val="center"/>
        <w:rPr>
          <w:color w:val="FF0000"/>
          <w:sz w:val="52"/>
          <w:szCs w:val="52"/>
        </w:rPr>
      </w:pPr>
      <w:r>
        <w:rPr>
          <w:b/>
          <w:color w:val="FF0000"/>
          <w:sz w:val="52"/>
          <w:szCs w:val="52"/>
        </w:rPr>
        <w:t> </w:t>
      </w:r>
      <w:r>
        <w:rPr>
          <w:color w:val="FF0000"/>
          <w:sz w:val="52"/>
          <w:szCs w:val="52"/>
        </w:rPr>
        <w:t xml:space="preserve">  </w:t>
      </w:r>
    </w:p>
    <w:p w14:paraId="41D3C026" w14:textId="77777777" w:rsidR="00CB5097" w:rsidRDefault="0064314F">
      <w:pPr>
        <w:shd w:val="clear" w:color="auto" w:fill="FFFFFF"/>
        <w:jc w:val="center"/>
        <w:rPr>
          <w:color w:val="FF0000"/>
          <w:sz w:val="52"/>
          <w:szCs w:val="52"/>
        </w:rPr>
      </w:pPr>
      <w:r>
        <w:rPr>
          <w:color w:val="FF0000"/>
          <w:sz w:val="52"/>
          <w:szCs w:val="52"/>
        </w:rPr>
        <w:t xml:space="preserve"> </w:t>
      </w:r>
    </w:p>
    <w:p w14:paraId="737F45CC" w14:textId="77777777" w:rsidR="00CB5097" w:rsidRDefault="0064314F">
      <w:pPr>
        <w:shd w:val="clear" w:color="auto" w:fill="FFFFFF"/>
        <w:jc w:val="center"/>
        <w:rPr>
          <w:color w:val="FF0000"/>
          <w:sz w:val="52"/>
          <w:szCs w:val="52"/>
        </w:rPr>
      </w:pPr>
      <w:r>
        <w:rPr>
          <w:color w:val="FF0000"/>
          <w:sz w:val="52"/>
          <w:szCs w:val="52"/>
        </w:rPr>
        <w:t xml:space="preserve"> </w:t>
      </w:r>
    </w:p>
    <w:p w14:paraId="74A594B3" w14:textId="77777777" w:rsidR="00CB5097" w:rsidRDefault="0064314F">
      <w:pPr>
        <w:shd w:val="clear" w:color="auto" w:fill="FFFFFF"/>
        <w:jc w:val="center"/>
        <w:rPr>
          <w:color w:val="FF0000"/>
          <w:sz w:val="52"/>
          <w:szCs w:val="52"/>
        </w:rPr>
      </w:pPr>
      <w:r>
        <w:rPr>
          <w:color w:val="FF0000"/>
          <w:sz w:val="52"/>
          <w:szCs w:val="52"/>
        </w:rPr>
        <w:t xml:space="preserve"> </w:t>
      </w:r>
    </w:p>
    <w:p w14:paraId="0F467EF5" w14:textId="77777777" w:rsidR="00CB5097" w:rsidRDefault="0064314F">
      <w:pPr>
        <w:shd w:val="clear" w:color="auto" w:fill="FFFFFF"/>
        <w:jc w:val="center"/>
        <w:rPr>
          <w:color w:val="FF0000"/>
          <w:sz w:val="52"/>
          <w:szCs w:val="52"/>
        </w:rPr>
      </w:pPr>
      <w:r>
        <w:rPr>
          <w:color w:val="FF0000"/>
          <w:sz w:val="52"/>
          <w:szCs w:val="52"/>
        </w:rPr>
        <w:t xml:space="preserve"> </w:t>
      </w:r>
    </w:p>
    <w:p w14:paraId="5CD1B47E" w14:textId="495E677B" w:rsidR="00CB5097" w:rsidRPr="00921976" w:rsidRDefault="0064314F" w:rsidP="00921976">
      <w:pPr>
        <w:shd w:val="clear" w:color="auto" w:fill="FFFFFF"/>
        <w:rPr>
          <w:color w:val="FF0000"/>
          <w:sz w:val="52"/>
          <w:szCs w:val="52"/>
        </w:rPr>
      </w:pPr>
      <w:r>
        <w:rPr>
          <w:b/>
          <w:sz w:val="52"/>
          <w:szCs w:val="52"/>
        </w:rPr>
        <w:lastRenderedPageBreak/>
        <w:t>Hoofdstuk 1: Algemeen</w:t>
      </w:r>
      <w:r>
        <w:rPr>
          <w:sz w:val="52"/>
          <w:szCs w:val="52"/>
        </w:rPr>
        <w:t xml:space="preserve">  </w:t>
      </w:r>
    </w:p>
    <w:p w14:paraId="74062FF2" w14:textId="77777777" w:rsidR="00CB5097" w:rsidRDefault="0064314F">
      <w:pPr>
        <w:shd w:val="clear" w:color="auto" w:fill="FFFFFF"/>
        <w:rPr>
          <w:sz w:val="28"/>
          <w:szCs w:val="28"/>
        </w:rPr>
      </w:pPr>
      <w:r>
        <w:rPr>
          <w:sz w:val="28"/>
          <w:szCs w:val="28"/>
        </w:rPr>
        <w:t xml:space="preserve"> </w:t>
      </w:r>
    </w:p>
    <w:p w14:paraId="2C6A3F84" w14:textId="77777777" w:rsidR="00CB5097" w:rsidRDefault="0064314F">
      <w:pPr>
        <w:shd w:val="clear" w:color="auto" w:fill="FFFFFF"/>
        <w:rPr>
          <w:sz w:val="28"/>
          <w:szCs w:val="28"/>
        </w:rPr>
      </w:pPr>
      <w:r>
        <w:rPr>
          <w:b/>
          <w:sz w:val="28"/>
          <w:szCs w:val="28"/>
        </w:rPr>
        <w:t xml:space="preserve">1.1 </w:t>
      </w:r>
      <w:r>
        <w:rPr>
          <w:sz w:val="28"/>
          <w:szCs w:val="28"/>
        </w:rPr>
        <w:tab/>
      </w:r>
      <w:r>
        <w:rPr>
          <w:b/>
          <w:sz w:val="28"/>
          <w:szCs w:val="28"/>
        </w:rPr>
        <w:t>Voorwoord</w:t>
      </w:r>
      <w:r>
        <w:rPr>
          <w:sz w:val="28"/>
          <w:szCs w:val="28"/>
        </w:rPr>
        <w:t xml:space="preserve">  </w:t>
      </w:r>
    </w:p>
    <w:p w14:paraId="03137450" w14:textId="77777777" w:rsidR="00CB5097" w:rsidRDefault="0064314F">
      <w:pPr>
        <w:shd w:val="clear" w:color="auto" w:fill="FFFFFF"/>
        <w:jc w:val="both"/>
      </w:pPr>
      <w:r>
        <w:t xml:space="preserve">Voor u ligt het jaarverslag van de medezeggenschapsraad (MR) van schooljaar 2024-2025. In dit jaarverslag kunt u lezen over welke onderwerpen wij het afgelopen schooljaar hebben meegedacht, meebeslist en geadviseerd.  Als zelfstandig adviesorgaan hebben wij invloed op de organisatie van de school en de inrichting van het onderwijs ter verbetering van de kwaliteit van de Ludgerschool. Alle vergaderingen van de MR zijn openbaar en kunnen dus door u als ouder en personeelslid bijgewoond worden. Een korte informatieve samenvatting van de vergaderingen wordt na afloop van de vergaderingen geplaatst op Social Schools.  </w:t>
      </w:r>
    </w:p>
    <w:p w14:paraId="1C61CDDF" w14:textId="77777777" w:rsidR="00CB5097" w:rsidRDefault="0064314F">
      <w:pPr>
        <w:shd w:val="clear" w:color="auto" w:fill="FFFFFF"/>
        <w:jc w:val="both"/>
      </w:pPr>
      <w:r>
        <w:t xml:space="preserve"> </w:t>
      </w:r>
    </w:p>
    <w:p w14:paraId="6F23AF50" w14:textId="77777777" w:rsidR="00CB5097" w:rsidRDefault="0064314F">
      <w:pPr>
        <w:shd w:val="clear" w:color="auto" w:fill="FFFFFF"/>
        <w:jc w:val="both"/>
      </w:pPr>
      <w:r>
        <w:t xml:space="preserve">Wij zijn bereikbaar op:  </w:t>
      </w:r>
    </w:p>
    <w:p w14:paraId="470995F6" w14:textId="684C45AC" w:rsidR="00CB5097" w:rsidRDefault="0064314F">
      <w:pPr>
        <w:shd w:val="clear" w:color="auto" w:fill="FFFFFF"/>
        <w:jc w:val="both"/>
      </w:pPr>
      <w:r>
        <w:rPr>
          <w:color w:val="0563C1"/>
          <w:u w:val="single"/>
        </w:rPr>
        <w:t>mr.ludger@ksu.nl</w:t>
      </w:r>
      <w:r>
        <w:t xml:space="preserve">  </w:t>
      </w:r>
    </w:p>
    <w:p w14:paraId="55CAC89F" w14:textId="77777777" w:rsidR="00CB5097" w:rsidRDefault="0064314F">
      <w:pPr>
        <w:shd w:val="clear" w:color="auto" w:fill="FFFFFF"/>
        <w:jc w:val="both"/>
        <w:rPr>
          <w:color w:val="FF0000"/>
        </w:rPr>
      </w:pPr>
      <w:r>
        <w:rPr>
          <w:color w:val="FF0000"/>
        </w:rPr>
        <w:t xml:space="preserve">   </w:t>
      </w:r>
    </w:p>
    <w:p w14:paraId="5F7F55D3" w14:textId="77777777" w:rsidR="00CB5097" w:rsidRDefault="0064314F">
      <w:pPr>
        <w:shd w:val="clear" w:color="auto" w:fill="FFFFFF"/>
        <w:jc w:val="both"/>
        <w:rPr>
          <w:sz w:val="28"/>
          <w:szCs w:val="28"/>
        </w:rPr>
      </w:pPr>
      <w:r>
        <w:rPr>
          <w:b/>
          <w:sz w:val="28"/>
          <w:szCs w:val="28"/>
        </w:rPr>
        <w:t xml:space="preserve">1.2 </w:t>
      </w:r>
      <w:r>
        <w:rPr>
          <w:sz w:val="28"/>
          <w:szCs w:val="28"/>
        </w:rPr>
        <w:tab/>
      </w:r>
      <w:r>
        <w:rPr>
          <w:b/>
          <w:sz w:val="28"/>
          <w:szCs w:val="28"/>
        </w:rPr>
        <w:t>Visie MR</w:t>
      </w:r>
      <w:r>
        <w:rPr>
          <w:sz w:val="28"/>
          <w:szCs w:val="28"/>
        </w:rPr>
        <w:t xml:space="preserve">  </w:t>
      </w:r>
    </w:p>
    <w:p w14:paraId="330C663B" w14:textId="77777777" w:rsidR="00CB5097" w:rsidRDefault="0064314F">
      <w:pPr>
        <w:shd w:val="clear" w:color="auto" w:fill="FFFFFF"/>
        <w:jc w:val="both"/>
      </w:pPr>
      <w:r>
        <w:t xml:space="preserve">Wij zijn een proactieve MR die zich kritisch maar meewerkend opstelt naar het bevoegd gezag van de school. Wij toetsen het beleid van de Ludgerschool en geven adviezen en instemming om schoolplannen te verbeteren. Dit doen wij onder andere op het gebied van financiën, personeel, kwaliteit, organisatie en huisvesting. Door zelf open en transparant te zijn, willen we dit ook versterken in de school. Wij slaan graag een brug tussen de school en de ouders en dragen bij aan een nog hoger kwaliteitsbeleid van de school. Ten behoeve van dit doel dienen wij als MR zelf ook te investeren in onze eigen zichtbaarheid en toegankelijkheid binnen de school. Dit uit zich door zichtbaar aanwezig te zijn op Social Schools, tijdens activiteiten op en rond school en door het volgen van scholing.   </w:t>
      </w:r>
    </w:p>
    <w:p w14:paraId="7DBAB275" w14:textId="77777777" w:rsidR="00CB5097" w:rsidRDefault="0064314F">
      <w:pPr>
        <w:shd w:val="clear" w:color="auto" w:fill="FFFFFF"/>
        <w:rPr>
          <w:sz w:val="28"/>
          <w:szCs w:val="28"/>
        </w:rPr>
      </w:pPr>
      <w:r>
        <w:rPr>
          <w:sz w:val="28"/>
          <w:szCs w:val="28"/>
        </w:rPr>
        <w:t xml:space="preserve"> </w:t>
      </w:r>
    </w:p>
    <w:p w14:paraId="7E5D2836" w14:textId="77777777" w:rsidR="00CB5097" w:rsidRDefault="0064314F">
      <w:pPr>
        <w:shd w:val="clear" w:color="auto" w:fill="FFFFFF"/>
        <w:rPr>
          <w:sz w:val="28"/>
          <w:szCs w:val="28"/>
        </w:rPr>
      </w:pPr>
      <w:r>
        <w:rPr>
          <w:b/>
          <w:sz w:val="28"/>
          <w:szCs w:val="28"/>
        </w:rPr>
        <w:t xml:space="preserve">1.3 </w:t>
      </w:r>
      <w:r>
        <w:rPr>
          <w:sz w:val="28"/>
          <w:szCs w:val="28"/>
        </w:rPr>
        <w:tab/>
      </w:r>
      <w:r>
        <w:rPr>
          <w:b/>
          <w:sz w:val="28"/>
          <w:szCs w:val="28"/>
        </w:rPr>
        <w:t>Samenstelling MR + zittingstermijn </w:t>
      </w:r>
      <w:r>
        <w:rPr>
          <w:sz w:val="28"/>
          <w:szCs w:val="28"/>
        </w:rPr>
        <w:t xml:space="preserve">  </w:t>
      </w:r>
    </w:p>
    <w:p w14:paraId="56DCAD9B" w14:textId="5119BECF" w:rsidR="00CB5097" w:rsidRDefault="0064314F">
      <w:pPr>
        <w:shd w:val="clear" w:color="auto" w:fill="FFFFFF"/>
        <w:jc w:val="both"/>
      </w:pPr>
      <w:r>
        <w:t xml:space="preserve">De MR van de Ludgerschool bestaat uit 8 leden; 4 ouder- en 4 personeelsleden. De zittingstermijn van een MR-lid is 3 jaar. Dit betekent elke 2 jaar verkiezingen. Ouderleden wisselen per drie kalenderjaren, personeelsleden wisselen per drie schooljaren. Dit om de continuïteit enigszins te waarborgen.  Het is mogelijk de zittingstermijn te verlengen wanneer een zittend lid zich opnieuw verkiesbaar stelt. Wanneer er een vacature ontstaat in de MR kan iedere ouder met een kind op de Ludgerschool of een personeelslid zich verkiesbaar stellen. Bij meerdere aanmeldingen voor een vacature worden er verkiezingen gehouden waarbij degene met de meeste stemmen wordt benoemd tot MR-lid.   </w:t>
      </w:r>
    </w:p>
    <w:p w14:paraId="6AFCF53D" w14:textId="77777777" w:rsidR="00CB5097" w:rsidRDefault="0064314F">
      <w:pPr>
        <w:shd w:val="clear" w:color="auto" w:fill="FFFFFF"/>
        <w:rPr>
          <w:sz w:val="18"/>
          <w:szCs w:val="18"/>
        </w:rPr>
      </w:pPr>
      <w:r>
        <w:rPr>
          <w:sz w:val="18"/>
          <w:szCs w:val="18"/>
        </w:rPr>
        <w:t xml:space="preserve"> </w:t>
      </w:r>
    </w:p>
    <w:p w14:paraId="05590E83" w14:textId="77777777" w:rsidR="00CB5097" w:rsidRDefault="0064314F">
      <w:pPr>
        <w:shd w:val="clear" w:color="auto" w:fill="FFFFFF"/>
      </w:pPr>
      <w:r>
        <w:t xml:space="preserve">De bezetting van de MR was compleet in 2024-2025 </w:t>
      </w:r>
    </w:p>
    <w:p w14:paraId="448E7A0D" w14:textId="77777777" w:rsidR="00CB5097" w:rsidRDefault="0064314F">
      <w:pPr>
        <w:shd w:val="clear" w:color="auto" w:fill="FFFFFF"/>
        <w:rPr>
          <w:sz w:val="18"/>
          <w:szCs w:val="18"/>
        </w:rPr>
      </w:pPr>
      <w:r>
        <w:rPr>
          <w:sz w:val="18"/>
          <w:szCs w:val="18"/>
        </w:rPr>
        <w:t xml:space="preserve"> </w:t>
      </w:r>
    </w:p>
    <w:p w14:paraId="28ED22FC" w14:textId="77777777" w:rsidR="00CB5097" w:rsidRDefault="0064314F">
      <w:pPr>
        <w:shd w:val="clear" w:color="auto" w:fill="FFFFFF"/>
      </w:pPr>
      <w:r>
        <w:rPr>
          <w:i/>
        </w:rPr>
        <w:t>Oudergeleding: </w:t>
      </w:r>
      <w:r>
        <w:t xml:space="preserve">  </w:t>
      </w:r>
    </w:p>
    <w:p w14:paraId="2C63E45B" w14:textId="77777777" w:rsidR="00CB5097" w:rsidRDefault="0064314F">
      <w:pPr>
        <w:numPr>
          <w:ilvl w:val="0"/>
          <w:numId w:val="11"/>
        </w:numPr>
        <w:ind w:left="1080"/>
      </w:pPr>
      <w:r>
        <w:t xml:space="preserve">Ron Rijkers (lid sinds januari 2021) </w:t>
      </w:r>
    </w:p>
    <w:p w14:paraId="0F3C437D" w14:textId="77777777" w:rsidR="00CB5097" w:rsidRDefault="0064314F">
      <w:pPr>
        <w:numPr>
          <w:ilvl w:val="0"/>
          <w:numId w:val="23"/>
        </w:numPr>
        <w:ind w:left="1080"/>
      </w:pPr>
      <w:r>
        <w:t xml:space="preserve">Erik Klomp (lid sinds januari 2023) </w:t>
      </w:r>
    </w:p>
    <w:p w14:paraId="15F5D061" w14:textId="77777777" w:rsidR="00CB5097" w:rsidRDefault="0064314F">
      <w:pPr>
        <w:numPr>
          <w:ilvl w:val="0"/>
          <w:numId w:val="28"/>
        </w:numPr>
        <w:ind w:left="1080"/>
      </w:pPr>
      <w:r>
        <w:t xml:space="preserve">Elleke Staats (lid sinds januari 2023) </w:t>
      </w:r>
    </w:p>
    <w:p w14:paraId="1247D509" w14:textId="77777777" w:rsidR="00CB5097" w:rsidRDefault="0064314F">
      <w:pPr>
        <w:numPr>
          <w:ilvl w:val="0"/>
          <w:numId w:val="47"/>
        </w:numPr>
        <w:ind w:left="1080"/>
      </w:pPr>
      <w:r>
        <w:t xml:space="preserve">Renate Massar (lid sinds januari 2024) </w:t>
      </w:r>
    </w:p>
    <w:p w14:paraId="430F8E0E" w14:textId="77777777" w:rsidR="00921976" w:rsidRDefault="00921976">
      <w:pPr>
        <w:shd w:val="clear" w:color="auto" w:fill="FFFFFF"/>
        <w:ind w:left="360"/>
      </w:pPr>
    </w:p>
    <w:p w14:paraId="3C8B3E4A" w14:textId="77777777" w:rsidR="00921976" w:rsidRDefault="00921976">
      <w:pPr>
        <w:shd w:val="clear" w:color="auto" w:fill="FFFFFF"/>
        <w:ind w:left="360"/>
      </w:pPr>
    </w:p>
    <w:p w14:paraId="68C46BCC" w14:textId="46C988A0" w:rsidR="00CB5097" w:rsidRDefault="0064314F">
      <w:pPr>
        <w:shd w:val="clear" w:color="auto" w:fill="FFFFFF"/>
        <w:ind w:left="360"/>
      </w:pPr>
      <w:r>
        <w:t xml:space="preserve"> </w:t>
      </w:r>
    </w:p>
    <w:p w14:paraId="52684D6C" w14:textId="77777777" w:rsidR="00CB5097" w:rsidRDefault="0064314F">
      <w:pPr>
        <w:shd w:val="clear" w:color="auto" w:fill="FFFFFF"/>
      </w:pPr>
      <w:r>
        <w:rPr>
          <w:i/>
        </w:rPr>
        <w:lastRenderedPageBreak/>
        <w:t>Personeelsgeleding: </w:t>
      </w:r>
      <w:r>
        <w:t xml:space="preserve">  </w:t>
      </w:r>
    </w:p>
    <w:p w14:paraId="066EF9AF" w14:textId="77777777" w:rsidR="00CB5097" w:rsidRDefault="0064314F">
      <w:pPr>
        <w:numPr>
          <w:ilvl w:val="0"/>
          <w:numId w:val="18"/>
        </w:numPr>
        <w:ind w:left="1080"/>
      </w:pPr>
      <w:r>
        <w:t xml:space="preserve">Inge Deijns (lid sinds augustus 2021, tot augustus 2024)  </w:t>
      </w:r>
    </w:p>
    <w:p w14:paraId="6A6D730E" w14:textId="77777777" w:rsidR="00CB5097" w:rsidRDefault="0064314F">
      <w:pPr>
        <w:numPr>
          <w:ilvl w:val="0"/>
          <w:numId w:val="14"/>
        </w:numPr>
        <w:ind w:left="1080"/>
      </w:pPr>
      <w:r>
        <w:t xml:space="preserve">Caitlin Heikoop (lid sinds augustus 2021) </w:t>
      </w:r>
    </w:p>
    <w:p w14:paraId="03E3E10B" w14:textId="77777777" w:rsidR="00CB5097" w:rsidRDefault="0064314F">
      <w:pPr>
        <w:numPr>
          <w:ilvl w:val="0"/>
          <w:numId w:val="55"/>
        </w:numPr>
        <w:ind w:left="1080"/>
      </w:pPr>
      <w:r>
        <w:t xml:space="preserve">Tara Vastenhout (lid sinds augustus 2022) </w:t>
      </w:r>
    </w:p>
    <w:p w14:paraId="583D0743" w14:textId="05F759F4" w:rsidR="00CB5097" w:rsidRDefault="0064314F">
      <w:pPr>
        <w:numPr>
          <w:ilvl w:val="0"/>
          <w:numId w:val="6"/>
        </w:numPr>
        <w:ind w:left="1080"/>
      </w:pPr>
      <w:r>
        <w:t xml:space="preserve">José van der Steen (lid sinds augustus 2022) </w:t>
      </w:r>
    </w:p>
    <w:p w14:paraId="384C6BE2" w14:textId="77777777" w:rsidR="00CB5097" w:rsidRDefault="0064314F">
      <w:pPr>
        <w:numPr>
          <w:ilvl w:val="0"/>
          <w:numId w:val="6"/>
        </w:numPr>
        <w:ind w:left="1080"/>
      </w:pPr>
      <w:r>
        <w:t>Els Brakkee (lid sinds augustus 2024)</w:t>
      </w:r>
    </w:p>
    <w:p w14:paraId="66D38F12" w14:textId="77777777" w:rsidR="00CB5097" w:rsidRDefault="0064314F">
      <w:pPr>
        <w:shd w:val="clear" w:color="auto" w:fill="FFFFFF"/>
        <w:rPr>
          <w:color w:val="FF0000"/>
        </w:rPr>
      </w:pPr>
      <w:r>
        <w:rPr>
          <w:color w:val="FF0000"/>
        </w:rPr>
        <w:t xml:space="preserve">   </w:t>
      </w:r>
    </w:p>
    <w:p w14:paraId="5D249ACD" w14:textId="77777777" w:rsidR="00CB5097" w:rsidRDefault="0064314F">
      <w:pPr>
        <w:shd w:val="clear" w:color="auto" w:fill="FFFFFF"/>
        <w:rPr>
          <w:sz w:val="28"/>
          <w:szCs w:val="28"/>
        </w:rPr>
      </w:pPr>
      <w:r>
        <w:rPr>
          <w:b/>
          <w:sz w:val="28"/>
          <w:szCs w:val="28"/>
        </w:rPr>
        <w:t xml:space="preserve">1.4 </w:t>
      </w:r>
      <w:r>
        <w:rPr>
          <w:sz w:val="28"/>
          <w:szCs w:val="28"/>
        </w:rPr>
        <w:tab/>
      </w:r>
      <w:r>
        <w:rPr>
          <w:b/>
          <w:sz w:val="28"/>
          <w:szCs w:val="28"/>
        </w:rPr>
        <w:t>Taakverdeling MR 2024 – 2025</w:t>
      </w:r>
      <w:r>
        <w:rPr>
          <w:sz w:val="28"/>
          <w:szCs w:val="28"/>
        </w:rPr>
        <w:t xml:space="preserve"> </w:t>
      </w:r>
    </w:p>
    <w:p w14:paraId="60538E93" w14:textId="77777777" w:rsidR="00CB5097" w:rsidRDefault="0064314F">
      <w:pPr>
        <w:shd w:val="clear" w:color="auto" w:fill="FFFFFF"/>
        <w:rPr>
          <w:sz w:val="28"/>
          <w:szCs w:val="28"/>
        </w:rPr>
      </w:pPr>
      <w:r>
        <w:rPr>
          <w:sz w:val="28"/>
          <w:szCs w:val="28"/>
        </w:rPr>
        <w:t xml:space="preserve">  </w:t>
      </w:r>
    </w:p>
    <w:tbl>
      <w:tblPr>
        <w:tblStyle w:val="Tabelraster"/>
        <w:tblW w:w="9240" w:type="dxa"/>
        <w:tblLayout w:type="fixed"/>
        <w:tblLook w:val="0600" w:firstRow="0" w:lastRow="0" w:firstColumn="0" w:lastColumn="0" w:noHBand="1" w:noVBand="1"/>
      </w:tblPr>
      <w:tblGrid>
        <w:gridCol w:w="4620"/>
        <w:gridCol w:w="4620"/>
      </w:tblGrid>
      <w:tr w:rsidR="00CB5097" w14:paraId="08F43CF2" w14:textId="77777777" w:rsidTr="009D57D0">
        <w:trPr>
          <w:trHeight w:val="300"/>
        </w:trPr>
        <w:tc>
          <w:tcPr>
            <w:tcW w:w="4620" w:type="dxa"/>
          </w:tcPr>
          <w:p w14:paraId="00919105" w14:textId="77777777" w:rsidR="00CB5097" w:rsidRDefault="0064314F">
            <w:pPr>
              <w:spacing w:before="40" w:after="40"/>
              <w:ind w:left="-80"/>
              <w:jc w:val="center"/>
            </w:pPr>
            <w:r>
              <w:rPr>
                <w:b/>
              </w:rPr>
              <w:t>Naam</w:t>
            </w:r>
            <w:r>
              <w:t xml:space="preserve">  </w:t>
            </w:r>
          </w:p>
        </w:tc>
        <w:tc>
          <w:tcPr>
            <w:tcW w:w="4620" w:type="dxa"/>
          </w:tcPr>
          <w:p w14:paraId="6B752AB4" w14:textId="77777777" w:rsidR="00CB5097" w:rsidRDefault="0064314F">
            <w:pPr>
              <w:spacing w:before="40" w:after="40"/>
              <w:ind w:left="-80"/>
              <w:jc w:val="center"/>
            </w:pPr>
            <w:r>
              <w:rPr>
                <w:b/>
              </w:rPr>
              <w:t>Taak</w:t>
            </w:r>
            <w:r>
              <w:t xml:space="preserve">  </w:t>
            </w:r>
          </w:p>
        </w:tc>
      </w:tr>
      <w:tr w:rsidR="00CB5097" w14:paraId="371DDB3C" w14:textId="77777777" w:rsidTr="009D57D0">
        <w:trPr>
          <w:trHeight w:val="825"/>
        </w:trPr>
        <w:tc>
          <w:tcPr>
            <w:tcW w:w="4620" w:type="dxa"/>
          </w:tcPr>
          <w:p w14:paraId="1CD2D12E" w14:textId="1E239BAA" w:rsidR="00CB5097" w:rsidRDefault="0064314F" w:rsidP="00270045">
            <w:pPr>
              <w:spacing w:before="40" w:after="40"/>
              <w:ind w:left="-80"/>
            </w:pPr>
            <w:r>
              <w:t>Ron Rijkers</w:t>
            </w:r>
          </w:p>
        </w:tc>
        <w:tc>
          <w:tcPr>
            <w:tcW w:w="4620" w:type="dxa"/>
          </w:tcPr>
          <w:p w14:paraId="5EAF8D34" w14:textId="571786F2" w:rsidR="00CB5097" w:rsidRDefault="0064314F" w:rsidP="00270045">
            <w:pPr>
              <w:numPr>
                <w:ilvl w:val="0"/>
                <w:numId w:val="13"/>
              </w:numPr>
              <w:spacing w:before="40"/>
              <w:ind w:left="1000"/>
            </w:pPr>
            <w:r>
              <w:t>Voorzitter</w:t>
            </w:r>
          </w:p>
          <w:p w14:paraId="0FC8E646" w14:textId="3CA0E8FA" w:rsidR="00CB5097" w:rsidRDefault="0064314F" w:rsidP="00270045">
            <w:pPr>
              <w:numPr>
                <w:ilvl w:val="0"/>
                <w:numId w:val="16"/>
              </w:numPr>
              <w:ind w:left="1000"/>
            </w:pPr>
            <w:r>
              <w:t>Financiën</w:t>
            </w:r>
          </w:p>
          <w:p w14:paraId="2936D1DD" w14:textId="04168A5A" w:rsidR="00CB5097" w:rsidRDefault="0064314F" w:rsidP="00270045">
            <w:pPr>
              <w:numPr>
                <w:ilvl w:val="0"/>
                <w:numId w:val="15"/>
              </w:numPr>
              <w:spacing w:after="40"/>
              <w:ind w:left="1000"/>
            </w:pPr>
            <w:r>
              <w:t>Contactpersoon GMR</w:t>
            </w:r>
          </w:p>
        </w:tc>
      </w:tr>
      <w:tr w:rsidR="00CB5097" w14:paraId="6FFD311D" w14:textId="77777777" w:rsidTr="009D57D0">
        <w:trPr>
          <w:trHeight w:val="555"/>
        </w:trPr>
        <w:tc>
          <w:tcPr>
            <w:tcW w:w="4620" w:type="dxa"/>
          </w:tcPr>
          <w:p w14:paraId="0F705F5F" w14:textId="26D52D73" w:rsidR="00CB5097" w:rsidRDefault="0064314F" w:rsidP="00270045">
            <w:pPr>
              <w:spacing w:before="40" w:after="40"/>
              <w:ind w:left="-80"/>
            </w:pPr>
            <w:r>
              <w:t>Inge Deijns </w:t>
            </w:r>
          </w:p>
        </w:tc>
        <w:tc>
          <w:tcPr>
            <w:tcW w:w="4620" w:type="dxa"/>
          </w:tcPr>
          <w:p w14:paraId="6507796E" w14:textId="77777777" w:rsidR="00CB5097" w:rsidRDefault="0064314F" w:rsidP="00270045">
            <w:pPr>
              <w:numPr>
                <w:ilvl w:val="0"/>
                <w:numId w:val="54"/>
              </w:numPr>
              <w:spacing w:before="40"/>
              <w:ind w:left="1000"/>
            </w:pPr>
            <w:r>
              <w:t>Secretaris</w:t>
            </w:r>
          </w:p>
          <w:p w14:paraId="6ACA5A75" w14:textId="5B3D6852" w:rsidR="00CB5097" w:rsidRDefault="0064314F" w:rsidP="00270045">
            <w:pPr>
              <w:numPr>
                <w:ilvl w:val="0"/>
                <w:numId w:val="1"/>
              </w:numPr>
              <w:spacing w:after="40"/>
              <w:ind w:left="1000"/>
            </w:pPr>
            <w:r>
              <w:t>Algemeen MR lid </w:t>
            </w:r>
          </w:p>
        </w:tc>
      </w:tr>
      <w:tr w:rsidR="00CB5097" w14:paraId="3AF71A7B" w14:textId="77777777" w:rsidTr="009D57D0">
        <w:trPr>
          <w:trHeight w:val="555"/>
        </w:trPr>
        <w:tc>
          <w:tcPr>
            <w:tcW w:w="4620" w:type="dxa"/>
          </w:tcPr>
          <w:p w14:paraId="5F52140E" w14:textId="5DD7FFEF" w:rsidR="00CB5097" w:rsidRDefault="0064314F" w:rsidP="00270045">
            <w:pPr>
              <w:spacing w:before="40" w:after="40"/>
              <w:ind w:left="-80"/>
            </w:pPr>
            <w:r>
              <w:t>Erik Klomp </w:t>
            </w:r>
          </w:p>
        </w:tc>
        <w:tc>
          <w:tcPr>
            <w:tcW w:w="4620" w:type="dxa"/>
          </w:tcPr>
          <w:p w14:paraId="6AD833ED" w14:textId="42824E1D" w:rsidR="00CB5097" w:rsidRDefault="0064314F" w:rsidP="00270045">
            <w:pPr>
              <w:numPr>
                <w:ilvl w:val="0"/>
                <w:numId w:val="39"/>
              </w:numPr>
              <w:spacing w:before="40"/>
              <w:ind w:left="1000"/>
            </w:pPr>
            <w:r>
              <w:t>Financiën</w:t>
            </w:r>
          </w:p>
          <w:p w14:paraId="034CF8F2" w14:textId="1BFB83A8" w:rsidR="00CB5097" w:rsidRDefault="0064314F" w:rsidP="00270045">
            <w:pPr>
              <w:numPr>
                <w:ilvl w:val="0"/>
                <w:numId w:val="57"/>
              </w:numPr>
              <w:spacing w:after="40"/>
              <w:ind w:left="1000"/>
            </w:pPr>
            <w:r>
              <w:t>Algemeen MR lid </w:t>
            </w:r>
          </w:p>
        </w:tc>
      </w:tr>
      <w:tr w:rsidR="00CB5097" w14:paraId="3D269A62" w14:textId="77777777" w:rsidTr="009D57D0">
        <w:trPr>
          <w:trHeight w:val="555"/>
        </w:trPr>
        <w:tc>
          <w:tcPr>
            <w:tcW w:w="4620" w:type="dxa"/>
          </w:tcPr>
          <w:p w14:paraId="34BFADDD" w14:textId="1AF684B2" w:rsidR="00CB5097" w:rsidRDefault="0064314F" w:rsidP="00270045">
            <w:pPr>
              <w:spacing w:before="40" w:after="40"/>
              <w:ind w:left="-80"/>
            </w:pPr>
            <w:r>
              <w:t>Elleke Staats </w:t>
            </w:r>
          </w:p>
        </w:tc>
        <w:tc>
          <w:tcPr>
            <w:tcW w:w="4620" w:type="dxa"/>
          </w:tcPr>
          <w:p w14:paraId="387DC536" w14:textId="7E4D7122" w:rsidR="00CB5097" w:rsidRDefault="0064314F" w:rsidP="00270045">
            <w:pPr>
              <w:numPr>
                <w:ilvl w:val="0"/>
                <w:numId w:val="35"/>
              </w:numPr>
              <w:spacing w:before="40"/>
              <w:ind w:left="1000"/>
            </w:pPr>
            <w:r>
              <w:t>RI&amp;E</w:t>
            </w:r>
          </w:p>
          <w:p w14:paraId="4C037EDC" w14:textId="7BFA28B3" w:rsidR="00CB5097" w:rsidRDefault="0064314F" w:rsidP="00270045">
            <w:pPr>
              <w:numPr>
                <w:ilvl w:val="0"/>
                <w:numId w:val="9"/>
              </w:numPr>
              <w:spacing w:after="40"/>
              <w:ind w:left="1000"/>
            </w:pPr>
            <w:r>
              <w:t>Algemeen MR lid </w:t>
            </w:r>
          </w:p>
        </w:tc>
      </w:tr>
      <w:tr w:rsidR="00CB5097" w14:paraId="1DC31BE4" w14:textId="77777777" w:rsidTr="009D57D0">
        <w:trPr>
          <w:trHeight w:val="435"/>
        </w:trPr>
        <w:tc>
          <w:tcPr>
            <w:tcW w:w="4620" w:type="dxa"/>
          </w:tcPr>
          <w:p w14:paraId="0CFD80FD" w14:textId="46F844E7" w:rsidR="00CB5097" w:rsidRDefault="0064314F" w:rsidP="00270045">
            <w:pPr>
              <w:spacing w:before="40" w:after="200"/>
              <w:ind w:left="-80"/>
            </w:pPr>
            <w:r>
              <w:t>Renate Massar</w:t>
            </w:r>
          </w:p>
        </w:tc>
        <w:tc>
          <w:tcPr>
            <w:tcW w:w="4620" w:type="dxa"/>
          </w:tcPr>
          <w:p w14:paraId="744A2626" w14:textId="77777777" w:rsidR="00CB5097" w:rsidRDefault="0064314F" w:rsidP="00270045">
            <w:pPr>
              <w:numPr>
                <w:ilvl w:val="0"/>
                <w:numId w:val="51"/>
              </w:numPr>
              <w:spacing w:before="40"/>
              <w:ind w:left="1000"/>
            </w:pPr>
            <w:r>
              <w:t>Secretaris (na aftreden Inge)</w:t>
            </w:r>
          </w:p>
          <w:p w14:paraId="5BA68181" w14:textId="3D781EB8" w:rsidR="00CB5097" w:rsidRDefault="0064314F" w:rsidP="00270045">
            <w:pPr>
              <w:numPr>
                <w:ilvl w:val="0"/>
                <w:numId w:val="51"/>
              </w:numPr>
              <w:spacing w:after="40"/>
              <w:ind w:left="1000"/>
            </w:pPr>
            <w:r>
              <w:t>Algemeen MR lid</w:t>
            </w:r>
          </w:p>
        </w:tc>
      </w:tr>
      <w:tr w:rsidR="00CB5097" w14:paraId="2E7C005B" w14:textId="77777777" w:rsidTr="009D57D0">
        <w:trPr>
          <w:trHeight w:val="555"/>
        </w:trPr>
        <w:tc>
          <w:tcPr>
            <w:tcW w:w="4620" w:type="dxa"/>
          </w:tcPr>
          <w:p w14:paraId="6111AE20" w14:textId="443F59A7" w:rsidR="00CB5097" w:rsidRDefault="0064314F" w:rsidP="00270045">
            <w:pPr>
              <w:spacing w:before="40" w:after="40"/>
              <w:ind w:left="-80"/>
            </w:pPr>
            <w:r>
              <w:t>José van der Steen</w:t>
            </w:r>
          </w:p>
        </w:tc>
        <w:tc>
          <w:tcPr>
            <w:tcW w:w="4620" w:type="dxa"/>
          </w:tcPr>
          <w:p w14:paraId="7E51F995" w14:textId="4D5F2938" w:rsidR="00CB5097" w:rsidRDefault="0064314F" w:rsidP="00270045">
            <w:pPr>
              <w:numPr>
                <w:ilvl w:val="0"/>
                <w:numId w:val="39"/>
              </w:numPr>
              <w:spacing w:before="40"/>
              <w:ind w:left="1000"/>
            </w:pPr>
            <w:r>
              <w:t>Financiën</w:t>
            </w:r>
          </w:p>
          <w:p w14:paraId="29E0C1EA" w14:textId="56BD231B" w:rsidR="00CB5097" w:rsidRDefault="0064314F" w:rsidP="00270045">
            <w:pPr>
              <w:numPr>
                <w:ilvl w:val="0"/>
                <w:numId w:val="40"/>
              </w:numPr>
              <w:spacing w:after="40"/>
              <w:ind w:left="1000"/>
            </w:pPr>
            <w:r>
              <w:t>Algemeen MR lid </w:t>
            </w:r>
          </w:p>
        </w:tc>
      </w:tr>
      <w:tr w:rsidR="00CB5097" w14:paraId="227E7255" w14:textId="77777777" w:rsidTr="009D57D0">
        <w:trPr>
          <w:trHeight w:val="825"/>
        </w:trPr>
        <w:tc>
          <w:tcPr>
            <w:tcW w:w="4620" w:type="dxa"/>
          </w:tcPr>
          <w:p w14:paraId="66266E6F" w14:textId="30F8B3E0" w:rsidR="00CB5097" w:rsidRDefault="0064314F" w:rsidP="00270045">
            <w:pPr>
              <w:spacing w:before="40" w:after="40"/>
              <w:ind w:left="-80"/>
            </w:pPr>
            <w:r>
              <w:t>Caitlin Heijkoop </w:t>
            </w:r>
          </w:p>
        </w:tc>
        <w:tc>
          <w:tcPr>
            <w:tcW w:w="4620" w:type="dxa"/>
          </w:tcPr>
          <w:p w14:paraId="6B678E2F" w14:textId="501975E3" w:rsidR="00CB5097" w:rsidRDefault="0064314F" w:rsidP="00270045">
            <w:pPr>
              <w:numPr>
                <w:ilvl w:val="0"/>
                <w:numId w:val="20"/>
              </w:numPr>
              <w:spacing w:before="40"/>
              <w:ind w:left="1000"/>
            </w:pPr>
            <w:r>
              <w:t>PR </w:t>
            </w:r>
          </w:p>
          <w:p w14:paraId="7EC6968F" w14:textId="7BCC5350" w:rsidR="00CB5097" w:rsidRDefault="0064314F" w:rsidP="00270045">
            <w:pPr>
              <w:numPr>
                <w:ilvl w:val="0"/>
                <w:numId w:val="33"/>
              </w:numPr>
              <w:ind w:left="1000"/>
            </w:pPr>
            <w:r>
              <w:t>Algemeen MR lid </w:t>
            </w:r>
          </w:p>
          <w:p w14:paraId="238AE4F6" w14:textId="68A519B3" w:rsidR="00CB5097" w:rsidRDefault="0064314F" w:rsidP="00270045">
            <w:pPr>
              <w:numPr>
                <w:ilvl w:val="0"/>
                <w:numId w:val="36"/>
              </w:numPr>
              <w:spacing w:after="40"/>
              <w:ind w:left="1000"/>
            </w:pPr>
            <w:r>
              <w:t>Vicevoorzitter</w:t>
            </w:r>
          </w:p>
        </w:tc>
      </w:tr>
      <w:tr w:rsidR="00CB5097" w14:paraId="142EF977" w14:textId="77777777" w:rsidTr="009D57D0">
        <w:trPr>
          <w:trHeight w:val="555"/>
        </w:trPr>
        <w:tc>
          <w:tcPr>
            <w:tcW w:w="4620" w:type="dxa"/>
          </w:tcPr>
          <w:p w14:paraId="67F4ECDC" w14:textId="20D7C8C3" w:rsidR="00CB5097" w:rsidRDefault="0064314F" w:rsidP="00270045">
            <w:pPr>
              <w:spacing w:before="40" w:after="40"/>
              <w:ind w:left="-80"/>
            </w:pPr>
            <w:r>
              <w:t>Tara Vastenhout</w:t>
            </w:r>
          </w:p>
        </w:tc>
        <w:tc>
          <w:tcPr>
            <w:tcW w:w="4620" w:type="dxa"/>
          </w:tcPr>
          <w:p w14:paraId="3A2FA6CA" w14:textId="113DA76D" w:rsidR="00CB5097" w:rsidRDefault="0064314F" w:rsidP="00270045">
            <w:pPr>
              <w:numPr>
                <w:ilvl w:val="0"/>
                <w:numId w:val="12"/>
              </w:numPr>
              <w:spacing w:before="40"/>
              <w:ind w:left="1000"/>
            </w:pPr>
            <w:r>
              <w:t>Notulist</w:t>
            </w:r>
          </w:p>
          <w:p w14:paraId="511E5851" w14:textId="054CB820" w:rsidR="00CB5097" w:rsidRDefault="0064314F" w:rsidP="00270045">
            <w:pPr>
              <w:numPr>
                <w:ilvl w:val="0"/>
                <w:numId w:val="31"/>
              </w:numPr>
              <w:spacing w:after="40"/>
              <w:ind w:left="1000"/>
            </w:pPr>
            <w:r>
              <w:t>Algemeen MR lid</w:t>
            </w:r>
          </w:p>
        </w:tc>
      </w:tr>
    </w:tbl>
    <w:p w14:paraId="6924FC21" w14:textId="77777777" w:rsidR="00CB5097" w:rsidRDefault="0064314F">
      <w:pPr>
        <w:shd w:val="clear" w:color="auto" w:fill="FFFFFF"/>
        <w:rPr>
          <w:sz w:val="28"/>
          <w:szCs w:val="28"/>
        </w:rPr>
      </w:pPr>
      <w:r>
        <w:rPr>
          <w:sz w:val="28"/>
          <w:szCs w:val="28"/>
        </w:rPr>
        <w:t xml:space="preserve"> </w:t>
      </w:r>
    </w:p>
    <w:p w14:paraId="4AE97D24" w14:textId="77777777" w:rsidR="00CB5097" w:rsidRDefault="0064314F">
      <w:pPr>
        <w:shd w:val="clear" w:color="auto" w:fill="FFFFFF"/>
        <w:rPr>
          <w:sz w:val="28"/>
          <w:szCs w:val="28"/>
        </w:rPr>
      </w:pPr>
      <w:r>
        <w:rPr>
          <w:b/>
          <w:sz w:val="28"/>
          <w:szCs w:val="28"/>
        </w:rPr>
        <w:t xml:space="preserve">1.5 </w:t>
      </w:r>
      <w:r>
        <w:rPr>
          <w:sz w:val="28"/>
          <w:szCs w:val="28"/>
        </w:rPr>
        <w:tab/>
      </w:r>
      <w:r>
        <w:rPr>
          <w:b/>
          <w:sz w:val="28"/>
          <w:szCs w:val="28"/>
        </w:rPr>
        <w:t>Vergaderfrequentie</w:t>
      </w:r>
      <w:r>
        <w:rPr>
          <w:sz w:val="28"/>
          <w:szCs w:val="28"/>
        </w:rPr>
        <w:t xml:space="preserve">  </w:t>
      </w:r>
    </w:p>
    <w:p w14:paraId="7A72B148" w14:textId="3F2312B9" w:rsidR="00CB5097" w:rsidRDefault="0064314F">
      <w:pPr>
        <w:shd w:val="clear" w:color="auto" w:fill="FFFFFF"/>
        <w:jc w:val="both"/>
      </w:pPr>
      <w:r>
        <w:t xml:space="preserve">In schooljaar 2024-2025 heeft de MR 6 keer vergaderd.  De directie schoof, in persoon van Kristie de Jong, aan voor toelichting, overleg of het beantwoorden van inhoudelijke vragen.   </w:t>
      </w:r>
    </w:p>
    <w:p w14:paraId="1D0803E1" w14:textId="77777777" w:rsidR="00CB5097" w:rsidRDefault="0064314F">
      <w:pPr>
        <w:shd w:val="clear" w:color="auto" w:fill="FFFFFF"/>
        <w:rPr>
          <w:sz w:val="18"/>
          <w:szCs w:val="18"/>
        </w:rPr>
      </w:pPr>
      <w:r>
        <w:rPr>
          <w:sz w:val="18"/>
          <w:szCs w:val="18"/>
        </w:rPr>
        <w:t xml:space="preserve"> </w:t>
      </w:r>
    </w:p>
    <w:p w14:paraId="578997CB" w14:textId="77777777" w:rsidR="00CB5097" w:rsidRDefault="0064314F">
      <w:pPr>
        <w:shd w:val="clear" w:color="auto" w:fill="FFFFFF"/>
      </w:pPr>
      <w:r>
        <w:t xml:space="preserve">Vergaderdata:  </w:t>
      </w:r>
    </w:p>
    <w:p w14:paraId="54912468" w14:textId="77777777" w:rsidR="00CB5097" w:rsidRDefault="0064314F">
      <w:pPr>
        <w:numPr>
          <w:ilvl w:val="0"/>
          <w:numId w:val="45"/>
        </w:numPr>
        <w:ind w:left="1080"/>
      </w:pPr>
      <w:r>
        <w:t xml:space="preserve">24 september 2024 </w:t>
      </w:r>
    </w:p>
    <w:p w14:paraId="5F2E8591" w14:textId="77777777" w:rsidR="00CB5097" w:rsidRDefault="0064314F">
      <w:pPr>
        <w:numPr>
          <w:ilvl w:val="0"/>
          <w:numId w:val="43"/>
        </w:numPr>
        <w:ind w:left="1080"/>
      </w:pPr>
      <w:r>
        <w:t>12  november 2024</w:t>
      </w:r>
    </w:p>
    <w:p w14:paraId="16C6F913" w14:textId="77777777" w:rsidR="00CB5097" w:rsidRDefault="0064314F">
      <w:pPr>
        <w:numPr>
          <w:ilvl w:val="0"/>
          <w:numId w:val="25"/>
        </w:numPr>
        <w:ind w:left="1080"/>
      </w:pPr>
      <w:r>
        <w:t xml:space="preserve">21 januari 2025 </w:t>
      </w:r>
    </w:p>
    <w:p w14:paraId="6A4E08DE" w14:textId="77777777" w:rsidR="00CB5097" w:rsidRDefault="0064314F">
      <w:pPr>
        <w:numPr>
          <w:ilvl w:val="0"/>
          <w:numId w:val="41"/>
        </w:numPr>
        <w:ind w:left="1080"/>
      </w:pPr>
      <w:r>
        <w:t xml:space="preserve">18 maart 2025 </w:t>
      </w:r>
    </w:p>
    <w:p w14:paraId="4EB72AFA" w14:textId="77777777" w:rsidR="00CB5097" w:rsidRDefault="0064314F">
      <w:pPr>
        <w:numPr>
          <w:ilvl w:val="0"/>
          <w:numId w:val="32"/>
        </w:numPr>
        <w:ind w:left="1080"/>
      </w:pPr>
      <w:r>
        <w:t>6 mei 2025</w:t>
      </w:r>
    </w:p>
    <w:p w14:paraId="63F89C19" w14:textId="77777777" w:rsidR="00CB5097" w:rsidRDefault="0064314F">
      <w:pPr>
        <w:numPr>
          <w:ilvl w:val="0"/>
          <w:numId w:val="24"/>
        </w:numPr>
        <w:ind w:left="1080"/>
      </w:pPr>
      <w:r>
        <w:t>24 juni 2025</w:t>
      </w:r>
    </w:p>
    <w:p w14:paraId="53895EC5" w14:textId="77777777" w:rsidR="00CB5097" w:rsidRDefault="0064314F">
      <w:pPr>
        <w:shd w:val="clear" w:color="auto" w:fill="FFFFFF"/>
      </w:pPr>
      <w:r>
        <w:t xml:space="preserve"> </w:t>
      </w:r>
    </w:p>
    <w:p w14:paraId="580596CA" w14:textId="77777777" w:rsidR="00CB5097" w:rsidRDefault="0064314F">
      <w:pPr>
        <w:shd w:val="clear" w:color="auto" w:fill="FFFFFF"/>
        <w:ind w:left="360"/>
      </w:pPr>
      <w:r>
        <w:t xml:space="preserve"> </w:t>
      </w:r>
    </w:p>
    <w:p w14:paraId="69769A73" w14:textId="77777777" w:rsidR="00CB5097" w:rsidRDefault="0064314F">
      <w:pPr>
        <w:shd w:val="clear" w:color="auto" w:fill="FFFFFF"/>
        <w:rPr>
          <w:sz w:val="52"/>
          <w:szCs w:val="52"/>
        </w:rPr>
      </w:pPr>
      <w:r>
        <w:rPr>
          <w:sz w:val="52"/>
          <w:szCs w:val="52"/>
        </w:rPr>
        <w:t xml:space="preserve"> </w:t>
      </w:r>
    </w:p>
    <w:p w14:paraId="06100A2B" w14:textId="77777777" w:rsidR="00CB5097" w:rsidRDefault="0064314F">
      <w:pPr>
        <w:shd w:val="clear" w:color="auto" w:fill="FFFFFF"/>
        <w:rPr>
          <w:sz w:val="52"/>
          <w:szCs w:val="52"/>
        </w:rPr>
      </w:pPr>
      <w:r>
        <w:rPr>
          <w:b/>
          <w:sz w:val="52"/>
          <w:szCs w:val="52"/>
        </w:rPr>
        <w:lastRenderedPageBreak/>
        <w:t>Hoofdstuk 2: Inhoudelijke terugblik</w:t>
      </w:r>
      <w:r>
        <w:rPr>
          <w:sz w:val="52"/>
          <w:szCs w:val="52"/>
        </w:rPr>
        <w:t xml:space="preserve">  </w:t>
      </w:r>
    </w:p>
    <w:p w14:paraId="3062C5AD" w14:textId="77777777" w:rsidR="00CB5097" w:rsidRDefault="0064314F">
      <w:pPr>
        <w:shd w:val="clear" w:color="auto" w:fill="FFFFFF"/>
        <w:rPr>
          <w:sz w:val="18"/>
          <w:szCs w:val="18"/>
        </w:rPr>
      </w:pPr>
      <w:r>
        <w:rPr>
          <w:sz w:val="18"/>
          <w:szCs w:val="18"/>
        </w:rPr>
        <w:t xml:space="preserve"> </w:t>
      </w:r>
    </w:p>
    <w:p w14:paraId="58463E36" w14:textId="77777777" w:rsidR="00CB5097" w:rsidRDefault="0064314F">
      <w:pPr>
        <w:shd w:val="clear" w:color="auto" w:fill="FFFFFF"/>
        <w:rPr>
          <w:sz w:val="28"/>
          <w:szCs w:val="28"/>
        </w:rPr>
      </w:pPr>
      <w:r>
        <w:rPr>
          <w:b/>
          <w:sz w:val="28"/>
          <w:szCs w:val="28"/>
        </w:rPr>
        <w:t xml:space="preserve">2.1 </w:t>
      </w:r>
      <w:r>
        <w:rPr>
          <w:sz w:val="28"/>
          <w:szCs w:val="28"/>
        </w:rPr>
        <w:tab/>
      </w:r>
      <w:r>
        <w:rPr>
          <w:b/>
          <w:sz w:val="28"/>
          <w:szCs w:val="28"/>
        </w:rPr>
        <w:t>Agendapunten </w:t>
      </w:r>
      <w:r>
        <w:rPr>
          <w:sz w:val="28"/>
          <w:szCs w:val="28"/>
        </w:rPr>
        <w:t xml:space="preserve">  </w:t>
      </w:r>
    </w:p>
    <w:p w14:paraId="19CD7895" w14:textId="77777777" w:rsidR="00CB5097" w:rsidRDefault="0064314F">
      <w:pPr>
        <w:shd w:val="clear" w:color="auto" w:fill="FFFFFF"/>
        <w:jc w:val="both"/>
      </w:pPr>
      <w:r>
        <w:t xml:space="preserve">Onderstaande agenda- en actiepunten zijn dit schooljaar 2024-2025 aan de orde geweest. In paragraaf 2.3 kunt u teruglezen hoe deze onderwerpen het afgelopen jaar de revue zijn gepasseerd, wat onze rol hierin was en wat het resultaat is geweest: </w:t>
      </w:r>
    </w:p>
    <w:p w14:paraId="7A97B33C" w14:textId="77777777" w:rsidR="00CB5097" w:rsidRDefault="0064314F">
      <w:pPr>
        <w:shd w:val="clear" w:color="auto" w:fill="FFFFFF"/>
        <w:jc w:val="both"/>
      </w:pPr>
      <w:r>
        <w:t xml:space="preserve"> </w:t>
      </w:r>
    </w:p>
    <w:p w14:paraId="28C3ED19" w14:textId="77777777" w:rsidR="00CB5097" w:rsidRDefault="0064314F">
      <w:pPr>
        <w:numPr>
          <w:ilvl w:val="0"/>
          <w:numId w:val="10"/>
        </w:numPr>
        <w:ind w:left="1080"/>
      </w:pPr>
      <w:r>
        <w:t>Formeel kader MR: managementstatuut, MR-reglementen</w:t>
      </w:r>
    </w:p>
    <w:p w14:paraId="7F6BABEC" w14:textId="77777777" w:rsidR="00CB5097" w:rsidRDefault="0064314F">
      <w:pPr>
        <w:numPr>
          <w:ilvl w:val="0"/>
          <w:numId w:val="10"/>
        </w:numPr>
        <w:ind w:left="1080"/>
      </w:pPr>
      <w:r>
        <w:t>Verkiezing nieuwe MR-leden</w:t>
      </w:r>
    </w:p>
    <w:p w14:paraId="60AF86C0" w14:textId="77777777" w:rsidR="00CB5097" w:rsidRDefault="0064314F">
      <w:pPr>
        <w:numPr>
          <w:ilvl w:val="0"/>
          <w:numId w:val="48"/>
        </w:numPr>
        <w:ind w:left="1080"/>
      </w:pPr>
      <w:r>
        <w:t xml:space="preserve">Gymles tijdens verbouwing </w:t>
      </w:r>
    </w:p>
    <w:p w14:paraId="48D16411" w14:textId="77777777" w:rsidR="00CB5097" w:rsidRDefault="0064314F">
      <w:pPr>
        <w:numPr>
          <w:ilvl w:val="0"/>
          <w:numId w:val="38"/>
        </w:numPr>
        <w:ind w:left="1080"/>
      </w:pPr>
      <w:r>
        <w:t>Verloop van zaken Boerhaaveplein/parkeervergunningen</w:t>
      </w:r>
    </w:p>
    <w:p w14:paraId="23F8C4BB" w14:textId="77777777" w:rsidR="00CB5097" w:rsidRDefault="0064314F">
      <w:pPr>
        <w:numPr>
          <w:ilvl w:val="0"/>
          <w:numId w:val="38"/>
        </w:numPr>
        <w:ind w:left="1080"/>
      </w:pPr>
      <w:r>
        <w:t xml:space="preserve">Begroting 2025   </w:t>
      </w:r>
    </w:p>
    <w:p w14:paraId="19A00AA2" w14:textId="77777777" w:rsidR="00CB5097" w:rsidRDefault="0064314F">
      <w:pPr>
        <w:numPr>
          <w:ilvl w:val="0"/>
          <w:numId w:val="38"/>
        </w:numPr>
        <w:ind w:left="1080"/>
      </w:pPr>
      <w:r>
        <w:t xml:space="preserve">Ouderbijdrage/KSU fonds  </w:t>
      </w:r>
    </w:p>
    <w:p w14:paraId="2BC4B461" w14:textId="77777777" w:rsidR="00CB5097" w:rsidRDefault="0064314F">
      <w:pPr>
        <w:numPr>
          <w:ilvl w:val="0"/>
          <w:numId w:val="38"/>
        </w:numPr>
        <w:ind w:left="1080"/>
      </w:pPr>
      <w:r>
        <w:t>Renovatie onderbouw</w:t>
      </w:r>
    </w:p>
    <w:p w14:paraId="3448CAAD" w14:textId="77777777" w:rsidR="00CB5097" w:rsidRDefault="0064314F">
      <w:pPr>
        <w:numPr>
          <w:ilvl w:val="0"/>
          <w:numId w:val="38"/>
        </w:numPr>
        <w:ind w:left="1080"/>
      </w:pPr>
      <w:r>
        <w:t>Verkeerssituatie rondom school</w:t>
      </w:r>
    </w:p>
    <w:p w14:paraId="679415BA" w14:textId="77777777" w:rsidR="00CB5097" w:rsidRDefault="0064314F">
      <w:pPr>
        <w:numPr>
          <w:ilvl w:val="0"/>
          <w:numId w:val="22"/>
        </w:numPr>
        <w:ind w:left="1080"/>
      </w:pPr>
      <w:r>
        <w:t>Vervanging personeel tijdens ziekte</w:t>
      </w:r>
    </w:p>
    <w:p w14:paraId="37127A54" w14:textId="77777777" w:rsidR="00CB5097" w:rsidRDefault="0064314F">
      <w:pPr>
        <w:numPr>
          <w:ilvl w:val="0"/>
          <w:numId w:val="30"/>
        </w:numPr>
        <w:ind w:left="1080"/>
      </w:pPr>
      <w:r>
        <w:t xml:space="preserve">Gezond eten op school/traktatiebeleid  </w:t>
      </w:r>
    </w:p>
    <w:p w14:paraId="5AEBC8B9" w14:textId="77777777" w:rsidR="00CB5097" w:rsidRDefault="0064314F">
      <w:pPr>
        <w:numPr>
          <w:ilvl w:val="0"/>
          <w:numId w:val="52"/>
        </w:numPr>
        <w:ind w:left="1080"/>
      </w:pPr>
      <w:r>
        <w:t xml:space="preserve">Schoolgids 2025-2026 </w:t>
      </w:r>
    </w:p>
    <w:p w14:paraId="228043BD" w14:textId="77777777" w:rsidR="00CB5097" w:rsidRDefault="0064314F">
      <w:pPr>
        <w:numPr>
          <w:ilvl w:val="0"/>
          <w:numId w:val="52"/>
        </w:numPr>
        <w:ind w:left="1080"/>
      </w:pPr>
      <w:r>
        <w:t xml:space="preserve">Formatie 2025-2026 </w:t>
      </w:r>
    </w:p>
    <w:p w14:paraId="2DB37E08" w14:textId="77777777" w:rsidR="00CB5097" w:rsidRDefault="0064314F">
      <w:pPr>
        <w:numPr>
          <w:ilvl w:val="0"/>
          <w:numId w:val="27"/>
        </w:numPr>
        <w:ind w:left="1080"/>
      </w:pPr>
      <w:r>
        <w:t xml:space="preserve">Jaarplanning 2025-2026  </w:t>
      </w:r>
    </w:p>
    <w:p w14:paraId="59F6C09D" w14:textId="77777777" w:rsidR="00CB5097" w:rsidRDefault="0064314F">
      <w:pPr>
        <w:shd w:val="clear" w:color="auto" w:fill="FFFFFF"/>
        <w:ind w:left="720"/>
        <w:jc w:val="both"/>
      </w:pPr>
      <w:r>
        <w:t xml:space="preserve"> </w:t>
      </w:r>
    </w:p>
    <w:p w14:paraId="6A481A5A" w14:textId="77777777" w:rsidR="00CB5097" w:rsidRDefault="0064314F">
      <w:pPr>
        <w:shd w:val="clear" w:color="auto" w:fill="FFFFFF"/>
        <w:rPr>
          <w:sz w:val="28"/>
          <w:szCs w:val="28"/>
        </w:rPr>
      </w:pPr>
      <w:r>
        <w:rPr>
          <w:sz w:val="28"/>
          <w:szCs w:val="28"/>
        </w:rPr>
        <w:t xml:space="preserve"> </w:t>
      </w:r>
    </w:p>
    <w:p w14:paraId="6B27EE4C" w14:textId="77777777" w:rsidR="00CB5097" w:rsidRDefault="0064314F">
      <w:pPr>
        <w:shd w:val="clear" w:color="auto" w:fill="FFFFFF"/>
        <w:rPr>
          <w:sz w:val="28"/>
          <w:szCs w:val="28"/>
        </w:rPr>
      </w:pPr>
      <w:r>
        <w:rPr>
          <w:b/>
          <w:sz w:val="28"/>
          <w:szCs w:val="28"/>
        </w:rPr>
        <w:t xml:space="preserve">2.2 </w:t>
      </w:r>
      <w:r>
        <w:rPr>
          <w:sz w:val="28"/>
          <w:szCs w:val="28"/>
        </w:rPr>
        <w:tab/>
      </w:r>
      <w:r>
        <w:rPr>
          <w:b/>
          <w:sz w:val="28"/>
          <w:szCs w:val="28"/>
        </w:rPr>
        <w:t>Speerpunten voor 2024-2025</w:t>
      </w:r>
      <w:r>
        <w:rPr>
          <w:sz w:val="28"/>
          <w:szCs w:val="28"/>
        </w:rPr>
        <w:t xml:space="preserve"> </w:t>
      </w:r>
    </w:p>
    <w:p w14:paraId="75EDC042" w14:textId="77777777" w:rsidR="00CB5097" w:rsidRDefault="0064314F">
      <w:pPr>
        <w:shd w:val="clear" w:color="auto" w:fill="FFFFFF"/>
      </w:pPr>
      <w:r>
        <w:t xml:space="preserve">Naast de bovengenoemde vaste agendapunten heeft de MR voor aanvang van schooljaar het waarborgen van kansengelijkheid, contact met de oudervereniging aanhalen, vasthouden wat is opgebouwd, communicatie met de achterban en zo zichtbaar mogelijk zijn voor het jaar 2024-2025 als actiepunten.  </w:t>
      </w:r>
    </w:p>
    <w:p w14:paraId="3CF59E7C" w14:textId="77777777" w:rsidR="00CB5097" w:rsidRDefault="0064314F">
      <w:pPr>
        <w:shd w:val="clear" w:color="auto" w:fill="FFFFFF"/>
        <w:rPr>
          <w:sz w:val="20"/>
          <w:szCs w:val="20"/>
        </w:rPr>
      </w:pPr>
      <w:r>
        <w:rPr>
          <w:b/>
          <w:sz w:val="20"/>
          <w:szCs w:val="20"/>
        </w:rPr>
        <w:t xml:space="preserve"> </w:t>
      </w:r>
      <w:r>
        <w:rPr>
          <w:sz w:val="20"/>
          <w:szCs w:val="20"/>
        </w:rPr>
        <w:t xml:space="preserve"> </w:t>
      </w:r>
    </w:p>
    <w:p w14:paraId="35CDD44A" w14:textId="77777777" w:rsidR="00CB5097" w:rsidRDefault="0064314F">
      <w:pPr>
        <w:shd w:val="clear" w:color="auto" w:fill="FFFFFF"/>
        <w:rPr>
          <w:sz w:val="28"/>
          <w:szCs w:val="28"/>
        </w:rPr>
      </w:pPr>
      <w:r>
        <w:rPr>
          <w:b/>
          <w:sz w:val="28"/>
          <w:szCs w:val="28"/>
        </w:rPr>
        <w:t xml:space="preserve">2.3 </w:t>
      </w:r>
      <w:r>
        <w:rPr>
          <w:sz w:val="28"/>
          <w:szCs w:val="28"/>
        </w:rPr>
        <w:tab/>
      </w:r>
      <w:r>
        <w:rPr>
          <w:b/>
          <w:sz w:val="28"/>
          <w:szCs w:val="28"/>
        </w:rPr>
        <w:t>Schematische uitwerking behandelde onderwerpen 2024-2025</w:t>
      </w:r>
      <w:r>
        <w:rPr>
          <w:sz w:val="28"/>
          <w:szCs w:val="28"/>
        </w:rPr>
        <w:t xml:space="preserve"> </w:t>
      </w:r>
    </w:p>
    <w:tbl>
      <w:tblPr>
        <w:tblStyle w:val="Tabelraster"/>
        <w:tblW w:w="9030" w:type="dxa"/>
        <w:tblLayout w:type="fixed"/>
        <w:tblLook w:val="0600" w:firstRow="0" w:lastRow="0" w:firstColumn="0" w:lastColumn="0" w:noHBand="1" w:noVBand="1"/>
      </w:tblPr>
      <w:tblGrid>
        <w:gridCol w:w="2130"/>
        <w:gridCol w:w="1320"/>
        <w:gridCol w:w="5580"/>
      </w:tblGrid>
      <w:tr w:rsidR="00CB5097" w14:paraId="7EDFB611" w14:textId="77777777" w:rsidTr="009D57D0">
        <w:trPr>
          <w:trHeight w:val="300"/>
        </w:trPr>
        <w:tc>
          <w:tcPr>
            <w:tcW w:w="2130" w:type="dxa"/>
          </w:tcPr>
          <w:p w14:paraId="3455DB2C" w14:textId="77777777" w:rsidR="00CB5097" w:rsidRDefault="0064314F">
            <w:pPr>
              <w:spacing w:before="40" w:after="40"/>
              <w:ind w:left="-80"/>
              <w:rPr>
                <w:sz w:val="24"/>
                <w:szCs w:val="24"/>
              </w:rPr>
            </w:pPr>
            <w:r>
              <w:rPr>
                <w:b/>
                <w:sz w:val="24"/>
                <w:szCs w:val="24"/>
              </w:rPr>
              <w:t>Onderwerp</w:t>
            </w:r>
            <w:r>
              <w:rPr>
                <w:sz w:val="24"/>
                <w:szCs w:val="24"/>
              </w:rPr>
              <w:t xml:space="preserve">  </w:t>
            </w:r>
          </w:p>
        </w:tc>
        <w:tc>
          <w:tcPr>
            <w:tcW w:w="1320" w:type="dxa"/>
          </w:tcPr>
          <w:p w14:paraId="5CC5FAFA" w14:textId="77777777" w:rsidR="00CB5097" w:rsidRDefault="0064314F">
            <w:pPr>
              <w:spacing w:before="40" w:after="40"/>
              <w:ind w:left="-80"/>
              <w:rPr>
                <w:sz w:val="24"/>
                <w:szCs w:val="24"/>
              </w:rPr>
            </w:pPr>
            <w:r>
              <w:rPr>
                <w:b/>
                <w:sz w:val="24"/>
                <w:szCs w:val="24"/>
              </w:rPr>
              <w:t>Recht</w:t>
            </w:r>
            <w:r>
              <w:rPr>
                <w:sz w:val="24"/>
                <w:szCs w:val="24"/>
              </w:rPr>
              <w:t xml:space="preserve">  </w:t>
            </w:r>
          </w:p>
        </w:tc>
        <w:tc>
          <w:tcPr>
            <w:tcW w:w="5580" w:type="dxa"/>
          </w:tcPr>
          <w:p w14:paraId="323A3A6A" w14:textId="77777777" w:rsidR="00CB5097" w:rsidRDefault="0064314F">
            <w:pPr>
              <w:spacing w:before="40" w:after="40"/>
              <w:ind w:left="-80"/>
              <w:rPr>
                <w:sz w:val="24"/>
                <w:szCs w:val="24"/>
              </w:rPr>
            </w:pPr>
            <w:r>
              <w:rPr>
                <w:b/>
                <w:sz w:val="24"/>
                <w:szCs w:val="24"/>
              </w:rPr>
              <w:t>Resultaat</w:t>
            </w:r>
            <w:r>
              <w:rPr>
                <w:sz w:val="24"/>
                <w:szCs w:val="24"/>
              </w:rPr>
              <w:t xml:space="preserve">  </w:t>
            </w:r>
          </w:p>
        </w:tc>
      </w:tr>
      <w:tr w:rsidR="00CB5097" w14:paraId="6CC14C1E" w14:textId="77777777" w:rsidTr="009D57D0">
        <w:trPr>
          <w:trHeight w:val="795"/>
        </w:trPr>
        <w:tc>
          <w:tcPr>
            <w:tcW w:w="2130" w:type="dxa"/>
          </w:tcPr>
          <w:p w14:paraId="6758A7E7" w14:textId="77777777" w:rsidR="00CB5097" w:rsidRDefault="0064314F">
            <w:pPr>
              <w:spacing w:before="40" w:after="40"/>
              <w:ind w:left="-80"/>
              <w:rPr>
                <w:sz w:val="16"/>
                <w:szCs w:val="16"/>
              </w:rPr>
            </w:pPr>
            <w:r>
              <w:rPr>
                <w:b/>
                <w:i/>
                <w:sz w:val="16"/>
                <w:szCs w:val="16"/>
              </w:rPr>
              <w:t>Formeel Kader MR</w:t>
            </w:r>
            <w:r>
              <w:rPr>
                <w:sz w:val="16"/>
                <w:szCs w:val="16"/>
              </w:rPr>
              <w:t xml:space="preserve"> </w:t>
            </w:r>
          </w:p>
        </w:tc>
        <w:tc>
          <w:tcPr>
            <w:tcW w:w="1320" w:type="dxa"/>
          </w:tcPr>
          <w:p w14:paraId="4F2E4154" w14:textId="77777777" w:rsidR="00CB5097" w:rsidRDefault="0064314F">
            <w:pPr>
              <w:spacing w:before="40" w:after="40"/>
              <w:ind w:left="-80"/>
              <w:rPr>
                <w:sz w:val="16"/>
                <w:szCs w:val="16"/>
              </w:rPr>
            </w:pPr>
            <w:r>
              <w:rPr>
                <w:sz w:val="16"/>
                <w:szCs w:val="16"/>
              </w:rPr>
              <w:t xml:space="preserve">Initiatiefrecht MR </w:t>
            </w:r>
          </w:p>
          <w:p w14:paraId="3C8D0962" w14:textId="77777777" w:rsidR="00CB5097" w:rsidRDefault="0064314F">
            <w:pPr>
              <w:spacing w:before="40" w:after="40"/>
              <w:ind w:left="-80"/>
              <w:rPr>
                <w:sz w:val="16"/>
                <w:szCs w:val="16"/>
              </w:rPr>
            </w:pPr>
            <w:r>
              <w:rPr>
                <w:sz w:val="16"/>
                <w:szCs w:val="16"/>
              </w:rPr>
              <w:t xml:space="preserve">Adviesrecht </w:t>
            </w:r>
          </w:p>
        </w:tc>
        <w:tc>
          <w:tcPr>
            <w:tcW w:w="5580" w:type="dxa"/>
          </w:tcPr>
          <w:p w14:paraId="09ADD497" w14:textId="77777777" w:rsidR="00CB5097" w:rsidRDefault="0064314F">
            <w:pPr>
              <w:spacing w:before="40" w:after="40"/>
              <w:ind w:left="-80"/>
              <w:rPr>
                <w:color w:val="333333"/>
                <w:sz w:val="16"/>
                <w:szCs w:val="16"/>
              </w:rPr>
            </w:pPr>
            <w:r>
              <w:rPr>
                <w:color w:val="333333"/>
                <w:sz w:val="16"/>
                <w:szCs w:val="16"/>
              </w:rPr>
              <w:t xml:space="preserve">Grondige check op aanwezigheid, volledigheid en datum laatste vaststelling van de formele documenten MR: medezeggenschapsstatuut, managementstatuut, huishoudelijk reglement en activiteitenplan en toetsing hiervan aan de inrichting van de MR van de Ludgerschool. </w:t>
            </w:r>
          </w:p>
        </w:tc>
      </w:tr>
      <w:tr w:rsidR="00CB5097" w14:paraId="17B4E7D7" w14:textId="77777777" w:rsidTr="009D57D0">
        <w:trPr>
          <w:trHeight w:val="405"/>
        </w:trPr>
        <w:tc>
          <w:tcPr>
            <w:tcW w:w="2130" w:type="dxa"/>
          </w:tcPr>
          <w:p w14:paraId="4E91FBA1" w14:textId="77777777" w:rsidR="00CB5097" w:rsidRDefault="0064314F">
            <w:pPr>
              <w:spacing w:before="40" w:after="200"/>
              <w:ind w:left="-80"/>
              <w:rPr>
                <w:sz w:val="16"/>
                <w:szCs w:val="16"/>
              </w:rPr>
            </w:pPr>
            <w:r>
              <w:rPr>
                <w:b/>
                <w:i/>
                <w:sz w:val="16"/>
                <w:szCs w:val="16"/>
              </w:rPr>
              <w:t>Verkiezingen nieuwe MR leden</w:t>
            </w:r>
            <w:r>
              <w:rPr>
                <w:sz w:val="16"/>
                <w:szCs w:val="16"/>
              </w:rPr>
              <w:t xml:space="preserve"> </w:t>
            </w:r>
          </w:p>
        </w:tc>
        <w:tc>
          <w:tcPr>
            <w:tcW w:w="1320" w:type="dxa"/>
          </w:tcPr>
          <w:p w14:paraId="516F3C82" w14:textId="77777777" w:rsidR="00CB5097" w:rsidRDefault="0064314F">
            <w:pPr>
              <w:spacing w:before="40" w:after="200"/>
              <w:ind w:left="-80"/>
              <w:rPr>
                <w:sz w:val="16"/>
                <w:szCs w:val="16"/>
              </w:rPr>
            </w:pPr>
            <w:r>
              <w:rPr>
                <w:sz w:val="16"/>
                <w:szCs w:val="16"/>
              </w:rPr>
              <w:t xml:space="preserve"> </w:t>
            </w:r>
          </w:p>
        </w:tc>
        <w:tc>
          <w:tcPr>
            <w:tcW w:w="5580" w:type="dxa"/>
          </w:tcPr>
          <w:p w14:paraId="33712C15" w14:textId="77777777" w:rsidR="00CB5097" w:rsidRDefault="0064314F">
            <w:pPr>
              <w:spacing w:before="40" w:after="40"/>
              <w:ind w:left="-80"/>
              <w:rPr>
                <w:color w:val="333333"/>
                <w:sz w:val="16"/>
                <w:szCs w:val="16"/>
              </w:rPr>
            </w:pPr>
            <w:r>
              <w:rPr>
                <w:color w:val="333333"/>
                <w:sz w:val="16"/>
                <w:szCs w:val="16"/>
              </w:rPr>
              <w:t xml:space="preserve">In het schooljaar 2024-2025 is een vertrekkend personeelslid vervangen door een nieuw personeelslid. Er is geen ouderlid vervangen. </w:t>
            </w:r>
          </w:p>
        </w:tc>
      </w:tr>
      <w:tr w:rsidR="00CB5097" w14:paraId="6EA678FD" w14:textId="77777777" w:rsidTr="009D57D0">
        <w:trPr>
          <w:trHeight w:val="600"/>
        </w:trPr>
        <w:tc>
          <w:tcPr>
            <w:tcW w:w="2130" w:type="dxa"/>
          </w:tcPr>
          <w:p w14:paraId="122EDE27" w14:textId="77777777" w:rsidR="00CB5097" w:rsidRDefault="0064314F">
            <w:pPr>
              <w:spacing w:before="40" w:after="200"/>
              <w:ind w:left="-80"/>
              <w:rPr>
                <w:sz w:val="16"/>
                <w:szCs w:val="16"/>
              </w:rPr>
            </w:pPr>
            <w:r>
              <w:rPr>
                <w:b/>
                <w:i/>
                <w:sz w:val="16"/>
                <w:szCs w:val="16"/>
              </w:rPr>
              <w:t>Gymles tijdens verbouwing</w:t>
            </w:r>
            <w:r>
              <w:rPr>
                <w:sz w:val="16"/>
                <w:szCs w:val="16"/>
              </w:rPr>
              <w:t xml:space="preserve"> </w:t>
            </w:r>
          </w:p>
        </w:tc>
        <w:tc>
          <w:tcPr>
            <w:tcW w:w="1320" w:type="dxa"/>
          </w:tcPr>
          <w:p w14:paraId="2B0D36BE" w14:textId="77777777" w:rsidR="00CB5097" w:rsidRDefault="0064314F">
            <w:pPr>
              <w:spacing w:before="40" w:after="200"/>
              <w:ind w:left="-80"/>
              <w:rPr>
                <w:sz w:val="16"/>
                <w:szCs w:val="16"/>
              </w:rPr>
            </w:pPr>
            <w:r>
              <w:rPr>
                <w:sz w:val="16"/>
                <w:szCs w:val="16"/>
              </w:rPr>
              <w:t xml:space="preserve"> </w:t>
            </w:r>
          </w:p>
        </w:tc>
        <w:tc>
          <w:tcPr>
            <w:tcW w:w="5580" w:type="dxa"/>
          </w:tcPr>
          <w:p w14:paraId="34F9CFD2" w14:textId="77777777" w:rsidR="00CB5097" w:rsidRDefault="0064314F">
            <w:pPr>
              <w:spacing w:before="40" w:after="40"/>
              <w:ind w:left="-80"/>
              <w:rPr>
                <w:sz w:val="16"/>
                <w:szCs w:val="16"/>
              </w:rPr>
            </w:pPr>
            <w:r>
              <w:rPr>
                <w:sz w:val="16"/>
                <w:szCs w:val="16"/>
              </w:rPr>
              <w:t xml:space="preserve">Tijdens de verbouwing vonden de gymlessen plaats op de Jules Verneschool. Deze gymzaal was verder weg, waardoor er meer looptijd nodig was, en de zaal was minder beschikbaar. Alle klassen hebben hierdoor 1 keer in de week gymles. Maaike heeft een deel van het schooljaar nog zwangerschapsverlof gehad, en is deels vervangen door een vakdocent en deels door bevoegde eigen leerkrachten.    </w:t>
            </w:r>
          </w:p>
        </w:tc>
      </w:tr>
      <w:tr w:rsidR="00CB5097" w14:paraId="240119B7" w14:textId="77777777" w:rsidTr="009D57D0">
        <w:trPr>
          <w:trHeight w:val="600"/>
        </w:trPr>
        <w:tc>
          <w:tcPr>
            <w:tcW w:w="2130" w:type="dxa"/>
          </w:tcPr>
          <w:p w14:paraId="037C699D" w14:textId="77777777" w:rsidR="00CB5097" w:rsidRDefault="0064314F">
            <w:pPr>
              <w:spacing w:before="40" w:after="200"/>
              <w:ind w:left="-80"/>
              <w:rPr>
                <w:sz w:val="16"/>
                <w:szCs w:val="16"/>
              </w:rPr>
            </w:pPr>
            <w:r>
              <w:rPr>
                <w:b/>
                <w:i/>
                <w:sz w:val="16"/>
                <w:szCs w:val="16"/>
              </w:rPr>
              <w:t>Verloop van zaken Boerhaaveplein/parkeervergunningen</w:t>
            </w:r>
          </w:p>
        </w:tc>
        <w:tc>
          <w:tcPr>
            <w:tcW w:w="1320" w:type="dxa"/>
          </w:tcPr>
          <w:p w14:paraId="56EC6E7F" w14:textId="77777777" w:rsidR="00CB5097" w:rsidRDefault="0064314F">
            <w:pPr>
              <w:spacing w:before="40" w:after="200"/>
              <w:ind w:left="-80"/>
              <w:rPr>
                <w:sz w:val="16"/>
                <w:szCs w:val="16"/>
              </w:rPr>
            </w:pPr>
            <w:r>
              <w:rPr>
                <w:sz w:val="16"/>
                <w:szCs w:val="16"/>
              </w:rPr>
              <w:t xml:space="preserve"> </w:t>
            </w:r>
          </w:p>
        </w:tc>
        <w:tc>
          <w:tcPr>
            <w:tcW w:w="5580" w:type="dxa"/>
          </w:tcPr>
          <w:p w14:paraId="4757DC65" w14:textId="77777777" w:rsidR="00CB5097" w:rsidRDefault="0064314F">
            <w:pPr>
              <w:spacing w:before="40" w:after="40"/>
              <w:ind w:left="-80"/>
              <w:rPr>
                <w:color w:val="333333"/>
                <w:sz w:val="16"/>
                <w:szCs w:val="16"/>
              </w:rPr>
            </w:pPr>
            <w:r>
              <w:rPr>
                <w:color w:val="333333"/>
                <w:sz w:val="16"/>
                <w:szCs w:val="16"/>
              </w:rPr>
              <w:t xml:space="preserve">Het was even wennen, maar al snel werd er een nieuwe balans gevonden op de tijdelijke locatie. Er werd proefondervindelijk uitgevonden wat het beste werkte voor leerkrachten, leerlingen en ouders wat betreft verzamelen op het schoolplein/mee naar binnen lopen. Ook de verkeersveiligheid is nauwlettend in de gaten gehouden, met name vanwege de drukte qua autoverkeer. </w:t>
            </w:r>
          </w:p>
          <w:p w14:paraId="10AEFBDD" w14:textId="77777777" w:rsidR="00CB5097" w:rsidRDefault="0064314F">
            <w:pPr>
              <w:spacing w:before="40" w:after="40"/>
              <w:ind w:left="-80"/>
              <w:rPr>
                <w:color w:val="333333"/>
                <w:sz w:val="16"/>
                <w:szCs w:val="16"/>
              </w:rPr>
            </w:pPr>
            <w:r>
              <w:rPr>
                <w:color w:val="333333"/>
                <w:sz w:val="16"/>
                <w:szCs w:val="16"/>
              </w:rPr>
              <w:t>Vanaf november 2024 waren er parkeervergunningen nodig voor de leerkrachten werkzaam op het Boerhaaveplein. Deze zijn uiteindelijk afgegeven door de gemeente.</w:t>
            </w:r>
          </w:p>
        </w:tc>
      </w:tr>
      <w:tr w:rsidR="00CB5097" w14:paraId="3C711F0E" w14:textId="77777777" w:rsidTr="009D57D0">
        <w:trPr>
          <w:trHeight w:val="2550"/>
        </w:trPr>
        <w:tc>
          <w:tcPr>
            <w:tcW w:w="2130" w:type="dxa"/>
          </w:tcPr>
          <w:p w14:paraId="59443F72" w14:textId="77777777" w:rsidR="00CB5097" w:rsidRDefault="0064314F">
            <w:pPr>
              <w:spacing w:before="40" w:after="40"/>
              <w:ind w:left="-80"/>
              <w:rPr>
                <w:sz w:val="16"/>
                <w:szCs w:val="16"/>
              </w:rPr>
            </w:pPr>
            <w:r>
              <w:rPr>
                <w:b/>
                <w:i/>
                <w:sz w:val="16"/>
                <w:szCs w:val="16"/>
              </w:rPr>
              <w:lastRenderedPageBreak/>
              <w:t>Begroting 2025</w:t>
            </w:r>
            <w:r>
              <w:rPr>
                <w:sz w:val="16"/>
                <w:szCs w:val="16"/>
              </w:rPr>
              <w:t xml:space="preserve"> </w:t>
            </w:r>
          </w:p>
          <w:p w14:paraId="2A42DA92" w14:textId="77777777" w:rsidR="00CB5097" w:rsidRDefault="0064314F">
            <w:pPr>
              <w:spacing w:before="40" w:after="40"/>
              <w:ind w:left="-80"/>
              <w:rPr>
                <w:sz w:val="16"/>
                <w:szCs w:val="16"/>
              </w:rPr>
            </w:pPr>
            <w:r>
              <w:rPr>
                <w:sz w:val="16"/>
                <w:szCs w:val="16"/>
              </w:rPr>
              <w:t xml:space="preserve">Beleidsmatige en cijfermatige weergave van de te verwachte middelen en besteding  </w:t>
            </w:r>
          </w:p>
        </w:tc>
        <w:tc>
          <w:tcPr>
            <w:tcW w:w="1320" w:type="dxa"/>
          </w:tcPr>
          <w:p w14:paraId="61C7EAEE" w14:textId="77777777" w:rsidR="00CB5097" w:rsidRDefault="0064314F">
            <w:pPr>
              <w:spacing w:before="40" w:after="40"/>
              <w:ind w:left="-80"/>
              <w:rPr>
                <w:sz w:val="16"/>
                <w:szCs w:val="16"/>
              </w:rPr>
            </w:pPr>
            <w:r>
              <w:rPr>
                <w:sz w:val="16"/>
                <w:szCs w:val="16"/>
              </w:rPr>
              <w:t xml:space="preserve">Adviesrecht MR </w:t>
            </w:r>
          </w:p>
        </w:tc>
        <w:tc>
          <w:tcPr>
            <w:tcW w:w="5580" w:type="dxa"/>
          </w:tcPr>
          <w:p w14:paraId="4D8C88C6" w14:textId="77777777" w:rsidR="00CB5097" w:rsidRDefault="0064314F">
            <w:pPr>
              <w:spacing w:before="40" w:after="40"/>
              <w:ind w:left="-80"/>
              <w:rPr>
                <w:color w:val="333333"/>
                <w:sz w:val="16"/>
                <w:szCs w:val="16"/>
              </w:rPr>
            </w:pPr>
            <w:r>
              <w:rPr>
                <w:color w:val="333333"/>
                <w:sz w:val="16"/>
                <w:szCs w:val="16"/>
              </w:rPr>
              <w:t xml:space="preserve">De schoolleiding van de Ludgerschool en de financiële administratie van de KSU hebben voldoende informatie verstrekt en hier voorts voldoende duidelijkheid in gebracht om te kunnen oordelen dat de begroting 2025 in algemene zin duidelijk inzicht geeft in:  </w:t>
            </w:r>
          </w:p>
          <w:p w14:paraId="2367E561" w14:textId="77777777" w:rsidR="00CB5097" w:rsidRDefault="0064314F">
            <w:pPr>
              <w:spacing w:before="40" w:after="40"/>
              <w:ind w:left="-80"/>
              <w:rPr>
                <w:sz w:val="16"/>
                <w:szCs w:val="16"/>
              </w:rPr>
            </w:pPr>
            <w:r>
              <w:rPr>
                <w:sz w:val="16"/>
                <w:szCs w:val="16"/>
              </w:rPr>
              <w:t xml:space="preserve"> </w:t>
            </w:r>
          </w:p>
          <w:p w14:paraId="63D77EB9" w14:textId="77777777" w:rsidR="00CB5097" w:rsidRDefault="0064314F">
            <w:pPr>
              <w:numPr>
                <w:ilvl w:val="0"/>
                <w:numId w:val="4"/>
              </w:numPr>
              <w:spacing w:before="40"/>
              <w:ind w:left="640"/>
              <w:rPr>
                <w:sz w:val="16"/>
                <w:szCs w:val="16"/>
              </w:rPr>
            </w:pPr>
            <w:r>
              <w:rPr>
                <w:color w:val="333333"/>
                <w:sz w:val="16"/>
                <w:szCs w:val="16"/>
              </w:rPr>
              <w:t xml:space="preserve">de verhouding tussen uitgaven voor het primair proces en de ondersteuning daarvan;   </w:t>
            </w:r>
          </w:p>
          <w:p w14:paraId="5D2559CB" w14:textId="77777777" w:rsidR="00CB5097" w:rsidRDefault="0064314F">
            <w:pPr>
              <w:numPr>
                <w:ilvl w:val="0"/>
                <w:numId w:val="3"/>
              </w:numPr>
              <w:ind w:left="640"/>
              <w:rPr>
                <w:sz w:val="16"/>
                <w:szCs w:val="16"/>
              </w:rPr>
            </w:pPr>
            <w:r>
              <w:rPr>
                <w:color w:val="333333"/>
                <w:sz w:val="16"/>
                <w:szCs w:val="16"/>
              </w:rPr>
              <w:t xml:space="preserve">de middelen die bovenschools op bestuursniveau beschikbaar worden gesteld;   </w:t>
            </w:r>
          </w:p>
          <w:p w14:paraId="7CF2B1BC" w14:textId="77777777" w:rsidR="00CB5097" w:rsidRDefault="0064314F">
            <w:pPr>
              <w:numPr>
                <w:ilvl w:val="0"/>
                <w:numId w:val="5"/>
              </w:numPr>
              <w:spacing w:after="40"/>
              <w:ind w:left="640"/>
              <w:rPr>
                <w:sz w:val="16"/>
                <w:szCs w:val="16"/>
              </w:rPr>
            </w:pPr>
            <w:r>
              <w:rPr>
                <w:color w:val="333333"/>
                <w:sz w:val="16"/>
                <w:szCs w:val="16"/>
              </w:rPr>
              <w:t xml:space="preserve">het beleid ten aanzien van de financiële positie (de keuze voor het versterken of juist het aanspreken van vermogen). </w:t>
            </w:r>
          </w:p>
          <w:p w14:paraId="05997635" w14:textId="77777777" w:rsidR="00CB5097" w:rsidRDefault="0064314F">
            <w:pPr>
              <w:spacing w:before="40" w:after="40"/>
              <w:ind w:left="-80"/>
              <w:rPr>
                <w:sz w:val="16"/>
                <w:szCs w:val="16"/>
              </w:rPr>
            </w:pPr>
            <w:r>
              <w:rPr>
                <w:sz w:val="16"/>
                <w:szCs w:val="16"/>
              </w:rPr>
              <w:t xml:space="preserve"> </w:t>
            </w:r>
          </w:p>
          <w:p w14:paraId="6B587AEF" w14:textId="77777777" w:rsidR="00CB5097" w:rsidRDefault="0064314F">
            <w:pPr>
              <w:spacing w:before="40" w:after="40"/>
              <w:ind w:left="-80"/>
              <w:jc w:val="both"/>
              <w:rPr>
                <w:color w:val="333333"/>
                <w:sz w:val="16"/>
                <w:szCs w:val="16"/>
              </w:rPr>
            </w:pPr>
            <w:r>
              <w:rPr>
                <w:color w:val="333333"/>
                <w:sz w:val="16"/>
                <w:szCs w:val="16"/>
              </w:rPr>
              <w:t>De MR heeft een positief advies gegeven aan de begroting van 2025. Dit met enkele opmerkingen t.a.v. de vrijwillige ouderbijdrage.</w:t>
            </w:r>
          </w:p>
        </w:tc>
      </w:tr>
      <w:tr w:rsidR="00CB5097" w14:paraId="3175C243" w14:textId="77777777" w:rsidTr="009D57D0">
        <w:trPr>
          <w:trHeight w:val="810"/>
        </w:trPr>
        <w:tc>
          <w:tcPr>
            <w:tcW w:w="2130" w:type="dxa"/>
          </w:tcPr>
          <w:p w14:paraId="5AC13C38" w14:textId="77777777" w:rsidR="00CB5097" w:rsidRDefault="0064314F">
            <w:pPr>
              <w:spacing w:before="40" w:after="200"/>
              <w:ind w:left="-80"/>
              <w:rPr>
                <w:sz w:val="16"/>
                <w:szCs w:val="16"/>
              </w:rPr>
            </w:pPr>
            <w:r>
              <w:rPr>
                <w:b/>
                <w:i/>
                <w:sz w:val="16"/>
                <w:szCs w:val="16"/>
              </w:rPr>
              <w:t>Ouderbijdrage/KSU fonds</w:t>
            </w:r>
          </w:p>
        </w:tc>
        <w:tc>
          <w:tcPr>
            <w:tcW w:w="1320" w:type="dxa"/>
          </w:tcPr>
          <w:p w14:paraId="42300BE8" w14:textId="77777777" w:rsidR="00CB5097" w:rsidRDefault="0064314F">
            <w:pPr>
              <w:spacing w:before="40" w:after="200"/>
              <w:ind w:left="-80"/>
              <w:rPr>
                <w:sz w:val="16"/>
                <w:szCs w:val="16"/>
              </w:rPr>
            </w:pPr>
            <w:r>
              <w:rPr>
                <w:sz w:val="16"/>
                <w:szCs w:val="16"/>
              </w:rPr>
              <w:t xml:space="preserve"> </w:t>
            </w:r>
          </w:p>
        </w:tc>
        <w:tc>
          <w:tcPr>
            <w:tcW w:w="5580" w:type="dxa"/>
          </w:tcPr>
          <w:p w14:paraId="48459BC5" w14:textId="77777777" w:rsidR="00CB5097" w:rsidRDefault="0064314F">
            <w:pPr>
              <w:spacing w:before="40" w:after="200"/>
              <w:ind w:left="-80"/>
              <w:rPr>
                <w:sz w:val="16"/>
                <w:szCs w:val="16"/>
              </w:rPr>
            </w:pPr>
            <w:r>
              <w:rPr>
                <w:sz w:val="16"/>
                <w:szCs w:val="16"/>
              </w:rPr>
              <w:t xml:space="preserve">In het jaar 2024/2025 is het nieuwe KSU fonds gelanceerd, als vervanging van de vrijwillige ouderbijdrage. Het fonds wil 75 euro per leerling per school beschikbaar stellen, waarbij 35 euro gegarandeerd. Het was oorspronkelijk niet direct duidelijk voor veel ouders dat het fonds een vervanging was van de vrijwillige ouderbijdrage, dit is later in het schooljaar helderder gecommuniceerd. </w:t>
            </w:r>
          </w:p>
        </w:tc>
      </w:tr>
      <w:tr w:rsidR="00CB5097" w14:paraId="78127A63" w14:textId="77777777" w:rsidTr="009D57D0">
        <w:trPr>
          <w:trHeight w:val="990"/>
        </w:trPr>
        <w:tc>
          <w:tcPr>
            <w:tcW w:w="2130" w:type="dxa"/>
          </w:tcPr>
          <w:p w14:paraId="0DAA5B2F" w14:textId="77777777" w:rsidR="00CB5097" w:rsidRDefault="0064314F">
            <w:pPr>
              <w:spacing w:before="40" w:after="40"/>
              <w:ind w:left="-80"/>
              <w:rPr>
                <w:sz w:val="16"/>
                <w:szCs w:val="16"/>
              </w:rPr>
            </w:pPr>
            <w:r>
              <w:rPr>
                <w:b/>
                <w:i/>
                <w:sz w:val="16"/>
                <w:szCs w:val="16"/>
              </w:rPr>
              <w:t>Renovatie onderbouw</w:t>
            </w:r>
            <w:r>
              <w:rPr>
                <w:sz w:val="16"/>
                <w:szCs w:val="16"/>
              </w:rPr>
              <w:t xml:space="preserve"> </w:t>
            </w:r>
          </w:p>
        </w:tc>
        <w:tc>
          <w:tcPr>
            <w:tcW w:w="1320" w:type="dxa"/>
          </w:tcPr>
          <w:p w14:paraId="5B78E18E" w14:textId="77777777" w:rsidR="00CB5097" w:rsidRDefault="00CB5097">
            <w:pPr>
              <w:spacing w:before="40" w:after="40"/>
              <w:ind w:left="-80"/>
              <w:rPr>
                <w:sz w:val="16"/>
                <w:szCs w:val="16"/>
              </w:rPr>
            </w:pPr>
          </w:p>
        </w:tc>
        <w:tc>
          <w:tcPr>
            <w:tcW w:w="5580" w:type="dxa"/>
          </w:tcPr>
          <w:p w14:paraId="4771E95D" w14:textId="77777777" w:rsidR="00CB5097" w:rsidRDefault="0064314F">
            <w:pPr>
              <w:spacing w:before="40" w:after="40"/>
              <w:ind w:left="-80"/>
              <w:rPr>
                <w:sz w:val="16"/>
                <w:szCs w:val="16"/>
              </w:rPr>
            </w:pPr>
            <w:r>
              <w:rPr>
                <w:sz w:val="16"/>
                <w:szCs w:val="16"/>
              </w:rPr>
              <w:t xml:space="preserve">De renovatie van de onderbouw is goed verlopen. Iedereen kon via de bouw-app het verloop volgen. Einde schooljaar was de oplevering en heeft de terugverhuizing plaatsgevonden. </w:t>
            </w:r>
          </w:p>
        </w:tc>
      </w:tr>
      <w:tr w:rsidR="00CB5097" w14:paraId="34D05E05" w14:textId="77777777" w:rsidTr="009D57D0">
        <w:trPr>
          <w:trHeight w:val="958"/>
        </w:trPr>
        <w:tc>
          <w:tcPr>
            <w:tcW w:w="2130" w:type="dxa"/>
          </w:tcPr>
          <w:p w14:paraId="77EE0D7D" w14:textId="77777777" w:rsidR="00CB5097" w:rsidRDefault="0064314F">
            <w:pPr>
              <w:spacing w:before="40" w:after="200"/>
              <w:ind w:left="-80"/>
              <w:rPr>
                <w:sz w:val="16"/>
                <w:szCs w:val="16"/>
              </w:rPr>
            </w:pPr>
            <w:r>
              <w:rPr>
                <w:b/>
                <w:i/>
                <w:sz w:val="16"/>
                <w:szCs w:val="16"/>
              </w:rPr>
              <w:t>Verkeerssituatie rondom school</w:t>
            </w:r>
            <w:r>
              <w:rPr>
                <w:sz w:val="16"/>
                <w:szCs w:val="16"/>
              </w:rPr>
              <w:t xml:space="preserve"> </w:t>
            </w:r>
          </w:p>
        </w:tc>
        <w:tc>
          <w:tcPr>
            <w:tcW w:w="1320" w:type="dxa"/>
          </w:tcPr>
          <w:p w14:paraId="02887969" w14:textId="77777777" w:rsidR="00CB5097" w:rsidRDefault="0064314F">
            <w:pPr>
              <w:spacing w:before="40" w:after="200"/>
              <w:ind w:left="-80"/>
              <w:rPr>
                <w:sz w:val="16"/>
                <w:szCs w:val="16"/>
              </w:rPr>
            </w:pPr>
            <w:r>
              <w:rPr>
                <w:sz w:val="16"/>
                <w:szCs w:val="16"/>
              </w:rPr>
              <w:t xml:space="preserve"> </w:t>
            </w:r>
          </w:p>
        </w:tc>
        <w:tc>
          <w:tcPr>
            <w:tcW w:w="5580" w:type="dxa"/>
          </w:tcPr>
          <w:p w14:paraId="48A67481" w14:textId="77777777" w:rsidR="00CB5097" w:rsidRDefault="0064314F">
            <w:pPr>
              <w:spacing w:before="40" w:after="40"/>
              <w:ind w:left="-80"/>
              <w:rPr>
                <w:sz w:val="16"/>
                <w:szCs w:val="16"/>
              </w:rPr>
            </w:pPr>
            <w:r>
              <w:rPr>
                <w:color w:val="333333"/>
                <w:sz w:val="16"/>
                <w:szCs w:val="16"/>
              </w:rPr>
              <w:t>Z</w:t>
            </w:r>
            <w:r>
              <w:rPr>
                <w:sz w:val="16"/>
                <w:szCs w:val="16"/>
              </w:rPr>
              <w:t xml:space="preserve">owel op de tijdelijke onderbouw als de bovenbouw, blijft de verkeerssituatie punt van aandacht. Zeker het dubbelparkeren van auto’s tijdens het halen en brengen is meerdere keren is </w:t>
            </w:r>
          </w:p>
        </w:tc>
      </w:tr>
      <w:tr w:rsidR="00CB5097" w14:paraId="7D91769D" w14:textId="77777777" w:rsidTr="009D57D0">
        <w:trPr>
          <w:trHeight w:val="1269"/>
        </w:trPr>
        <w:tc>
          <w:tcPr>
            <w:tcW w:w="2130" w:type="dxa"/>
          </w:tcPr>
          <w:p w14:paraId="38B3B88A" w14:textId="77777777" w:rsidR="00CB5097" w:rsidRDefault="0064314F">
            <w:pPr>
              <w:spacing w:before="40" w:after="200"/>
              <w:ind w:left="-80"/>
              <w:rPr>
                <w:sz w:val="16"/>
                <w:szCs w:val="16"/>
              </w:rPr>
            </w:pPr>
            <w:r>
              <w:rPr>
                <w:b/>
                <w:i/>
                <w:sz w:val="16"/>
                <w:szCs w:val="16"/>
              </w:rPr>
              <w:t>Vervanging personeel tijdens ziekte</w:t>
            </w:r>
          </w:p>
        </w:tc>
        <w:tc>
          <w:tcPr>
            <w:tcW w:w="1320" w:type="dxa"/>
          </w:tcPr>
          <w:p w14:paraId="61BB4DFD" w14:textId="77777777" w:rsidR="00CB5097" w:rsidRDefault="0064314F">
            <w:pPr>
              <w:spacing w:before="40" w:after="200"/>
              <w:ind w:left="-80"/>
              <w:rPr>
                <w:sz w:val="16"/>
                <w:szCs w:val="16"/>
              </w:rPr>
            </w:pPr>
            <w:r>
              <w:rPr>
                <w:sz w:val="16"/>
                <w:szCs w:val="16"/>
              </w:rPr>
              <w:t xml:space="preserve"> </w:t>
            </w:r>
          </w:p>
        </w:tc>
        <w:tc>
          <w:tcPr>
            <w:tcW w:w="5580" w:type="dxa"/>
          </w:tcPr>
          <w:p w14:paraId="69ABC42A" w14:textId="784AE616" w:rsidR="00CB5097" w:rsidRDefault="0064314F">
            <w:pPr>
              <w:spacing w:before="40" w:after="40"/>
              <w:ind w:left="-80"/>
              <w:rPr>
                <w:sz w:val="16"/>
                <w:szCs w:val="16"/>
              </w:rPr>
            </w:pPr>
            <w:r>
              <w:rPr>
                <w:sz w:val="16"/>
                <w:szCs w:val="16"/>
              </w:rPr>
              <w:t xml:space="preserve">Er is geen ruimte in de formatie om bij ziekte of afwezigheid van de leerkracht deze te vervangen. De informatie naar ouders toe, hoe het beleid is, moet  in de schoolgids worden aangepast hierover. Binnen de KSU zal gewerkt gaan worden met een flexpool waar scholen gebruik van kunnen </w:t>
            </w:r>
            <w:r w:rsidR="00270045">
              <w:rPr>
                <w:sz w:val="16"/>
                <w:szCs w:val="16"/>
              </w:rPr>
              <w:t xml:space="preserve">maken </w:t>
            </w:r>
            <w:r>
              <w:rPr>
                <w:sz w:val="16"/>
                <w:szCs w:val="16"/>
              </w:rPr>
              <w:t xml:space="preserve">bij afwezigheid van een leerkracht, dit zal komend schooljaar nieuw opgezet worden. </w:t>
            </w:r>
          </w:p>
        </w:tc>
      </w:tr>
      <w:tr w:rsidR="00CB5097" w14:paraId="2FBAC64A" w14:textId="77777777" w:rsidTr="009D57D0">
        <w:trPr>
          <w:trHeight w:val="3044"/>
        </w:trPr>
        <w:tc>
          <w:tcPr>
            <w:tcW w:w="2130" w:type="dxa"/>
          </w:tcPr>
          <w:p w14:paraId="508072CC" w14:textId="77777777" w:rsidR="00CB5097" w:rsidRDefault="0064314F">
            <w:pPr>
              <w:spacing w:before="40" w:after="200"/>
              <w:ind w:left="-80"/>
              <w:rPr>
                <w:sz w:val="16"/>
                <w:szCs w:val="16"/>
              </w:rPr>
            </w:pPr>
            <w:r>
              <w:rPr>
                <w:b/>
                <w:i/>
                <w:sz w:val="16"/>
                <w:szCs w:val="16"/>
              </w:rPr>
              <w:t>Gezond eten op school/traktatiebeleid</w:t>
            </w:r>
          </w:p>
        </w:tc>
        <w:tc>
          <w:tcPr>
            <w:tcW w:w="1320" w:type="dxa"/>
          </w:tcPr>
          <w:p w14:paraId="6AC0EF6C" w14:textId="77777777" w:rsidR="00CB5097" w:rsidRDefault="0064314F">
            <w:pPr>
              <w:spacing w:before="40" w:after="200"/>
              <w:ind w:left="-80"/>
              <w:rPr>
                <w:sz w:val="16"/>
                <w:szCs w:val="16"/>
              </w:rPr>
            </w:pPr>
            <w:r>
              <w:rPr>
                <w:sz w:val="16"/>
                <w:szCs w:val="16"/>
              </w:rPr>
              <w:t xml:space="preserve"> </w:t>
            </w:r>
          </w:p>
        </w:tc>
        <w:tc>
          <w:tcPr>
            <w:tcW w:w="5580" w:type="dxa"/>
          </w:tcPr>
          <w:p w14:paraId="06ADF0FB" w14:textId="77777777" w:rsidR="00CB5097" w:rsidRDefault="0064314F" w:rsidP="009D57D0">
            <w:pPr>
              <w:shd w:val="clear" w:color="auto" w:fill="FFFFFF"/>
              <w:rPr>
                <w:sz w:val="16"/>
                <w:szCs w:val="16"/>
              </w:rPr>
            </w:pPr>
            <w:r>
              <w:rPr>
                <w:sz w:val="16"/>
                <w:szCs w:val="16"/>
              </w:rPr>
              <w:t xml:space="preserve">Vanuit school stimuleren we gezond eten zoveel mogelijk. Hier wordt op meerdere momenten aandacht voor gevraagd. Vanuit ouders is het traktatiebeleid op school meerdere keren ingebracht op de vergadering. We zien dat in sommige groepen de traktaties van kinderen steeds uitgebreider worden. Momenteel is er niet voldoende draagkracht om het traktatiebeleid aan te passen. Wel is het traktatiebeleid nogmaals onder de aandacht gebracht bij zowel ouders als leerkrachten. </w:t>
            </w:r>
            <w:r>
              <w:rPr>
                <w:sz w:val="16"/>
                <w:szCs w:val="16"/>
              </w:rPr>
              <w:br/>
              <w:t xml:space="preserve">Naast traktaties in de klas zien wij ook dat er genoeg te snoepen is bij feesten die wij op school vieren zoals Pasen en Sinterklaas. Dit is besproken met de oudervereniging. </w:t>
            </w:r>
          </w:p>
          <w:p w14:paraId="5A02927E" w14:textId="77777777" w:rsidR="00CB5097" w:rsidRDefault="0064314F">
            <w:pPr>
              <w:spacing w:before="40" w:after="40"/>
              <w:ind w:left="-80"/>
              <w:rPr>
                <w:sz w:val="16"/>
                <w:szCs w:val="16"/>
              </w:rPr>
            </w:pPr>
            <w:r>
              <w:rPr>
                <w:sz w:val="16"/>
                <w:szCs w:val="16"/>
              </w:rPr>
              <w:t xml:space="preserve">Wij zien als MR een zeer gemêleerd publiek op school waarbij de behoefte vanuit ouders om kinderen enkel fruit en water mee te geven naar school ver uit elkaar liggen. Om deze reden hebben wij in het verleden gekozen voor een middenweg waarbij we, zoals bekend, twee verplichte fruitdagen hebben. </w:t>
            </w:r>
          </w:p>
        </w:tc>
      </w:tr>
      <w:tr w:rsidR="00CB5097" w14:paraId="6FB28D82" w14:textId="77777777" w:rsidTr="009D57D0">
        <w:trPr>
          <w:trHeight w:val="1757"/>
        </w:trPr>
        <w:tc>
          <w:tcPr>
            <w:tcW w:w="2130" w:type="dxa"/>
          </w:tcPr>
          <w:p w14:paraId="2B55C88B" w14:textId="77777777" w:rsidR="00CB5097" w:rsidRDefault="0064314F">
            <w:pPr>
              <w:spacing w:before="40" w:after="40"/>
              <w:ind w:left="-80"/>
              <w:rPr>
                <w:sz w:val="16"/>
                <w:szCs w:val="16"/>
              </w:rPr>
            </w:pPr>
            <w:r>
              <w:rPr>
                <w:b/>
                <w:i/>
                <w:sz w:val="16"/>
                <w:szCs w:val="16"/>
              </w:rPr>
              <w:t>Schoolgids 2025-2026</w:t>
            </w:r>
            <w:r>
              <w:rPr>
                <w:sz w:val="16"/>
                <w:szCs w:val="16"/>
              </w:rPr>
              <w:t xml:space="preserve"> </w:t>
            </w:r>
          </w:p>
          <w:p w14:paraId="14FB572A" w14:textId="77777777" w:rsidR="00CB5097" w:rsidRDefault="0064314F">
            <w:pPr>
              <w:spacing w:before="40" w:after="40"/>
              <w:ind w:left="-80"/>
              <w:rPr>
                <w:sz w:val="16"/>
                <w:szCs w:val="16"/>
              </w:rPr>
            </w:pPr>
            <w:r>
              <w:rPr>
                <w:sz w:val="16"/>
                <w:szCs w:val="16"/>
              </w:rPr>
              <w:t xml:space="preserve">Informatiedocument van de school voor ouders over de visie en de aanpak (vernieuwingen/ veranderingen lesmethodes) van de Ludgerschool.  </w:t>
            </w:r>
          </w:p>
        </w:tc>
        <w:tc>
          <w:tcPr>
            <w:tcW w:w="1320" w:type="dxa"/>
          </w:tcPr>
          <w:p w14:paraId="094B917F" w14:textId="329115B6" w:rsidR="00CB5097" w:rsidRDefault="0064314F">
            <w:pPr>
              <w:spacing w:before="40" w:after="40"/>
              <w:ind w:left="-80"/>
              <w:rPr>
                <w:sz w:val="16"/>
                <w:szCs w:val="16"/>
              </w:rPr>
            </w:pPr>
            <w:r>
              <w:rPr>
                <w:sz w:val="16"/>
                <w:szCs w:val="16"/>
              </w:rPr>
              <w:t>Instemmings</w:t>
            </w:r>
            <w:r w:rsidR="00921976">
              <w:rPr>
                <w:sz w:val="16"/>
                <w:szCs w:val="16"/>
              </w:rPr>
              <w:t>-</w:t>
            </w:r>
            <w:r>
              <w:rPr>
                <w:sz w:val="16"/>
                <w:szCs w:val="16"/>
              </w:rPr>
              <w:t xml:space="preserve">recht OMR  </w:t>
            </w:r>
          </w:p>
        </w:tc>
        <w:tc>
          <w:tcPr>
            <w:tcW w:w="5580" w:type="dxa"/>
          </w:tcPr>
          <w:p w14:paraId="33196132" w14:textId="77777777" w:rsidR="00CB5097" w:rsidRDefault="0064314F">
            <w:pPr>
              <w:spacing w:before="40" w:after="40"/>
              <w:ind w:left="-80"/>
              <w:rPr>
                <w:sz w:val="16"/>
                <w:szCs w:val="16"/>
              </w:rPr>
            </w:pPr>
            <w:r>
              <w:rPr>
                <w:sz w:val="16"/>
                <w:szCs w:val="16"/>
              </w:rPr>
              <w:t xml:space="preserve">De schoolgids voor 2025-2026 was einde schooljaar nog niet gereed, en is doorgeschoven naar september 2025, uiterlijk einde september moet deze af zijn. </w:t>
            </w:r>
          </w:p>
        </w:tc>
      </w:tr>
      <w:tr w:rsidR="00CB5097" w14:paraId="296C0E8C" w14:textId="77777777" w:rsidTr="009D57D0">
        <w:trPr>
          <w:trHeight w:val="574"/>
        </w:trPr>
        <w:tc>
          <w:tcPr>
            <w:tcW w:w="2130" w:type="dxa"/>
          </w:tcPr>
          <w:p w14:paraId="2FEBA5F8" w14:textId="77777777" w:rsidR="00CB5097" w:rsidRDefault="0064314F">
            <w:pPr>
              <w:spacing w:before="40" w:after="40"/>
              <w:ind w:left="-80"/>
              <w:rPr>
                <w:sz w:val="16"/>
                <w:szCs w:val="16"/>
              </w:rPr>
            </w:pPr>
            <w:r>
              <w:rPr>
                <w:b/>
                <w:i/>
                <w:sz w:val="16"/>
                <w:szCs w:val="16"/>
              </w:rPr>
              <w:t>Formatie/Personeel 2025-2026</w:t>
            </w:r>
            <w:r>
              <w:rPr>
                <w:sz w:val="16"/>
                <w:szCs w:val="16"/>
              </w:rPr>
              <w:t xml:space="preserve"> </w:t>
            </w:r>
          </w:p>
        </w:tc>
        <w:tc>
          <w:tcPr>
            <w:tcW w:w="1320" w:type="dxa"/>
          </w:tcPr>
          <w:p w14:paraId="7E4AEABD" w14:textId="77777777" w:rsidR="00CB5097" w:rsidRDefault="0064314F">
            <w:pPr>
              <w:spacing w:before="40" w:after="40"/>
              <w:ind w:left="-80"/>
              <w:rPr>
                <w:sz w:val="16"/>
                <w:szCs w:val="16"/>
              </w:rPr>
            </w:pPr>
            <w:r>
              <w:rPr>
                <w:sz w:val="16"/>
                <w:szCs w:val="16"/>
              </w:rPr>
              <w:t xml:space="preserve">Instemming PMR </w:t>
            </w:r>
          </w:p>
        </w:tc>
        <w:tc>
          <w:tcPr>
            <w:tcW w:w="5580" w:type="dxa"/>
          </w:tcPr>
          <w:p w14:paraId="1B1C5816" w14:textId="77777777" w:rsidR="00CB5097" w:rsidRDefault="0064314F">
            <w:pPr>
              <w:spacing w:before="40" w:after="40"/>
              <w:ind w:left="-80"/>
              <w:rPr>
                <w:sz w:val="16"/>
                <w:szCs w:val="16"/>
              </w:rPr>
            </w:pPr>
            <w:r>
              <w:rPr>
                <w:sz w:val="16"/>
                <w:szCs w:val="16"/>
              </w:rPr>
              <w:t xml:space="preserve">De PMR heeft goedkeuring (instemming) gegeven aan de formatie voor 2025 –2026.  </w:t>
            </w:r>
          </w:p>
        </w:tc>
      </w:tr>
      <w:tr w:rsidR="00CB5097" w14:paraId="468DBD51" w14:textId="77777777" w:rsidTr="009D57D0">
        <w:trPr>
          <w:trHeight w:val="412"/>
        </w:trPr>
        <w:tc>
          <w:tcPr>
            <w:tcW w:w="2130" w:type="dxa"/>
          </w:tcPr>
          <w:p w14:paraId="3176E06F" w14:textId="77777777" w:rsidR="00CB5097" w:rsidRDefault="0064314F">
            <w:pPr>
              <w:spacing w:before="40" w:after="40"/>
              <w:ind w:left="-80"/>
              <w:rPr>
                <w:sz w:val="16"/>
                <w:szCs w:val="16"/>
              </w:rPr>
            </w:pPr>
            <w:r>
              <w:rPr>
                <w:b/>
                <w:sz w:val="16"/>
                <w:szCs w:val="16"/>
              </w:rPr>
              <w:t>Jaarplanning</w:t>
            </w:r>
            <w:r>
              <w:rPr>
                <w:sz w:val="16"/>
                <w:szCs w:val="16"/>
              </w:rPr>
              <w:t xml:space="preserve"> </w:t>
            </w:r>
          </w:p>
        </w:tc>
        <w:tc>
          <w:tcPr>
            <w:tcW w:w="1320" w:type="dxa"/>
          </w:tcPr>
          <w:p w14:paraId="388CD86B" w14:textId="77777777" w:rsidR="00CB5097" w:rsidRDefault="0064314F">
            <w:pPr>
              <w:spacing w:before="40" w:after="40"/>
              <w:ind w:left="-80"/>
              <w:rPr>
                <w:sz w:val="16"/>
                <w:szCs w:val="16"/>
              </w:rPr>
            </w:pPr>
            <w:r>
              <w:rPr>
                <w:sz w:val="16"/>
                <w:szCs w:val="16"/>
              </w:rPr>
              <w:t xml:space="preserve">Adviesrecht  </w:t>
            </w:r>
          </w:p>
        </w:tc>
        <w:tc>
          <w:tcPr>
            <w:tcW w:w="5580" w:type="dxa"/>
          </w:tcPr>
          <w:p w14:paraId="0E574F66" w14:textId="77777777" w:rsidR="00CB5097" w:rsidRDefault="0064314F">
            <w:pPr>
              <w:spacing w:before="40" w:after="40"/>
              <w:ind w:left="-80"/>
              <w:rPr>
                <w:sz w:val="16"/>
                <w:szCs w:val="16"/>
              </w:rPr>
            </w:pPr>
            <w:r>
              <w:rPr>
                <w:sz w:val="16"/>
                <w:szCs w:val="16"/>
              </w:rPr>
              <w:t xml:space="preserve">De MR heeft ingestemd met de jaarplanning voor het schooljaar 2025-2026 </w:t>
            </w:r>
          </w:p>
        </w:tc>
      </w:tr>
    </w:tbl>
    <w:p w14:paraId="46A4AE48" w14:textId="153BCF6C" w:rsidR="00CB5097" w:rsidRDefault="0064314F">
      <w:pPr>
        <w:shd w:val="clear" w:color="auto" w:fill="FFFFFF"/>
      </w:pPr>
      <w:r>
        <w:t xml:space="preserve">  </w:t>
      </w:r>
      <w:r>
        <w:br/>
        <w:t xml:space="preserve"> </w:t>
      </w:r>
    </w:p>
    <w:p w14:paraId="7C3D3B6A" w14:textId="77777777" w:rsidR="00CB5097" w:rsidRDefault="0064314F">
      <w:pPr>
        <w:shd w:val="clear" w:color="auto" w:fill="FFFFFF"/>
        <w:rPr>
          <w:sz w:val="52"/>
          <w:szCs w:val="52"/>
        </w:rPr>
      </w:pPr>
      <w:r>
        <w:rPr>
          <w:b/>
          <w:sz w:val="52"/>
          <w:szCs w:val="52"/>
        </w:rPr>
        <w:lastRenderedPageBreak/>
        <w:t>Hoofdstuk 3: Vooruitblik</w:t>
      </w:r>
      <w:r>
        <w:rPr>
          <w:sz w:val="52"/>
          <w:szCs w:val="52"/>
        </w:rPr>
        <w:t xml:space="preserve">  </w:t>
      </w:r>
    </w:p>
    <w:p w14:paraId="541D4CEA" w14:textId="77777777" w:rsidR="00CB5097" w:rsidRDefault="0064314F">
      <w:pPr>
        <w:shd w:val="clear" w:color="auto" w:fill="FFFFFF"/>
        <w:rPr>
          <w:sz w:val="28"/>
          <w:szCs w:val="28"/>
        </w:rPr>
      </w:pPr>
      <w:r>
        <w:rPr>
          <w:sz w:val="28"/>
          <w:szCs w:val="28"/>
        </w:rPr>
        <w:t xml:space="preserve"> </w:t>
      </w:r>
    </w:p>
    <w:p w14:paraId="031C8D25" w14:textId="77777777" w:rsidR="00CB5097" w:rsidRDefault="0064314F">
      <w:pPr>
        <w:shd w:val="clear" w:color="auto" w:fill="FFFFFF"/>
        <w:rPr>
          <w:sz w:val="28"/>
          <w:szCs w:val="28"/>
        </w:rPr>
      </w:pPr>
      <w:r>
        <w:rPr>
          <w:b/>
          <w:sz w:val="28"/>
          <w:szCs w:val="28"/>
        </w:rPr>
        <w:t xml:space="preserve">3.1 </w:t>
      </w:r>
      <w:r>
        <w:rPr>
          <w:sz w:val="28"/>
          <w:szCs w:val="28"/>
        </w:rPr>
        <w:tab/>
      </w:r>
      <w:r>
        <w:rPr>
          <w:b/>
          <w:sz w:val="28"/>
          <w:szCs w:val="28"/>
        </w:rPr>
        <w:t>Jaarplanning 2025-2026</w:t>
      </w:r>
      <w:r>
        <w:rPr>
          <w:sz w:val="28"/>
          <w:szCs w:val="28"/>
        </w:rPr>
        <w:t xml:space="preserve">  </w:t>
      </w:r>
    </w:p>
    <w:p w14:paraId="795F79A3" w14:textId="77777777" w:rsidR="00CB5097" w:rsidRDefault="0064314F">
      <w:pPr>
        <w:shd w:val="clear" w:color="auto" w:fill="FFFFFF"/>
        <w:jc w:val="both"/>
      </w:pPr>
      <w:r>
        <w:t xml:space="preserve">De MR vergadert altijd op de maandagavond van 18:30 - 20:00 uur op de locatie van de bovenbouw. Wij benadrukken dat onze vergaderingen openbaar zijn dus voel de vrijheid om eens aan te schuiven. Ook online bestaat die mogelijkheid – neem gerust contact op. Zo ziet onze voorlopige planning eruit:  </w:t>
      </w:r>
    </w:p>
    <w:p w14:paraId="5ECA6112" w14:textId="77777777" w:rsidR="00CB5097" w:rsidRDefault="0064314F">
      <w:pPr>
        <w:shd w:val="clear" w:color="auto" w:fill="FFFFFF"/>
        <w:jc w:val="both"/>
      </w:pPr>
      <w:r>
        <w:t xml:space="preserve"> </w:t>
      </w:r>
    </w:p>
    <w:p w14:paraId="14FACDE0" w14:textId="77777777" w:rsidR="00CB5097" w:rsidRDefault="0064314F">
      <w:pPr>
        <w:numPr>
          <w:ilvl w:val="0"/>
          <w:numId w:val="17"/>
        </w:numPr>
        <w:ind w:left="1080"/>
      </w:pPr>
      <w:r>
        <w:t xml:space="preserve">29 september 2025 </w:t>
      </w:r>
    </w:p>
    <w:p w14:paraId="74B8D826" w14:textId="77777777" w:rsidR="00CB5097" w:rsidRDefault="0064314F">
      <w:pPr>
        <w:numPr>
          <w:ilvl w:val="0"/>
          <w:numId w:val="26"/>
        </w:numPr>
        <w:ind w:left="1080"/>
      </w:pPr>
      <w:r>
        <w:t xml:space="preserve">3 november 2025 </w:t>
      </w:r>
    </w:p>
    <w:p w14:paraId="72491879" w14:textId="77777777" w:rsidR="00CB5097" w:rsidRDefault="0064314F">
      <w:pPr>
        <w:numPr>
          <w:ilvl w:val="0"/>
          <w:numId w:val="19"/>
        </w:numPr>
        <w:ind w:left="1080"/>
      </w:pPr>
      <w:r>
        <w:t xml:space="preserve">19 januari 2026 </w:t>
      </w:r>
    </w:p>
    <w:p w14:paraId="793CBEBC" w14:textId="77777777" w:rsidR="00CB5097" w:rsidRDefault="0064314F">
      <w:pPr>
        <w:numPr>
          <w:ilvl w:val="0"/>
          <w:numId w:val="21"/>
        </w:numPr>
        <w:ind w:left="1080"/>
      </w:pPr>
      <w:r>
        <w:t xml:space="preserve">16 maart 2026 </w:t>
      </w:r>
    </w:p>
    <w:p w14:paraId="2A6E17FA" w14:textId="77777777" w:rsidR="00CB5097" w:rsidRDefault="0064314F">
      <w:pPr>
        <w:numPr>
          <w:ilvl w:val="0"/>
          <w:numId w:val="56"/>
        </w:numPr>
        <w:ind w:left="1080"/>
      </w:pPr>
      <w:r>
        <w:t xml:space="preserve">11 mei 2026 </w:t>
      </w:r>
    </w:p>
    <w:p w14:paraId="5C9A9807" w14:textId="77777777" w:rsidR="00CB5097" w:rsidRDefault="0064314F">
      <w:pPr>
        <w:numPr>
          <w:ilvl w:val="0"/>
          <w:numId w:val="42"/>
        </w:numPr>
        <w:ind w:left="1080"/>
      </w:pPr>
      <w:r>
        <w:t xml:space="preserve">22 juni 2026 </w:t>
      </w:r>
    </w:p>
    <w:p w14:paraId="31C725F3" w14:textId="77777777" w:rsidR="00CB5097" w:rsidRDefault="0064314F">
      <w:pPr>
        <w:shd w:val="clear" w:color="auto" w:fill="FFFFFF"/>
        <w:jc w:val="both"/>
      </w:pPr>
      <w:r>
        <w:t xml:space="preserve"> </w:t>
      </w:r>
    </w:p>
    <w:p w14:paraId="4007BA36" w14:textId="77777777" w:rsidR="00CB5097" w:rsidRDefault="0064314F">
      <w:pPr>
        <w:shd w:val="clear" w:color="auto" w:fill="FFFFFF"/>
      </w:pPr>
      <w:r>
        <w:t xml:space="preserve">De agenda voor de vergaderingen zal voorafgaande aan iedere vergadering worden gedeeld op Social Schools.  </w:t>
      </w:r>
    </w:p>
    <w:p w14:paraId="037F88C8" w14:textId="77777777" w:rsidR="00CB5097" w:rsidRDefault="0064314F">
      <w:pPr>
        <w:shd w:val="clear" w:color="auto" w:fill="FFFFFF"/>
        <w:rPr>
          <w:sz w:val="28"/>
          <w:szCs w:val="28"/>
        </w:rPr>
      </w:pPr>
      <w:r>
        <w:rPr>
          <w:sz w:val="28"/>
          <w:szCs w:val="28"/>
        </w:rPr>
        <w:t xml:space="preserve"> </w:t>
      </w:r>
    </w:p>
    <w:p w14:paraId="4EAF07FE" w14:textId="77777777" w:rsidR="00CB5097" w:rsidRDefault="0064314F">
      <w:pPr>
        <w:shd w:val="clear" w:color="auto" w:fill="FFFFFF"/>
        <w:rPr>
          <w:sz w:val="28"/>
          <w:szCs w:val="28"/>
        </w:rPr>
      </w:pPr>
      <w:r>
        <w:rPr>
          <w:b/>
          <w:sz w:val="28"/>
          <w:szCs w:val="28"/>
        </w:rPr>
        <w:t xml:space="preserve">3.2 </w:t>
      </w:r>
      <w:r>
        <w:rPr>
          <w:sz w:val="28"/>
          <w:szCs w:val="28"/>
        </w:rPr>
        <w:tab/>
      </w:r>
      <w:r>
        <w:rPr>
          <w:b/>
          <w:sz w:val="28"/>
          <w:szCs w:val="28"/>
        </w:rPr>
        <w:t>Communicatieplan</w:t>
      </w:r>
      <w:r>
        <w:rPr>
          <w:sz w:val="28"/>
          <w:szCs w:val="28"/>
        </w:rPr>
        <w:t xml:space="preserve">  </w:t>
      </w:r>
    </w:p>
    <w:p w14:paraId="2BD282FA" w14:textId="77777777" w:rsidR="00CB5097" w:rsidRDefault="0064314F">
      <w:pPr>
        <w:shd w:val="clear" w:color="auto" w:fill="FFFFFF"/>
        <w:jc w:val="both"/>
      </w:pPr>
      <w:r>
        <w:t xml:space="preserve">De MR heeft als wettelijke taak haar achterban zo goed mogelijk te vertegenwoordigen in de overleggen met het bevoegd gezag van de school. Om dit zo efficiënt mogelijk te doen hebben we vastgelegd op welke momenten en hoe wij als MR het contact met de achterban zo consequent mogelijk onderhouden.  </w:t>
      </w:r>
    </w:p>
    <w:p w14:paraId="45F77348" w14:textId="77777777" w:rsidR="00CB5097" w:rsidRDefault="0064314F">
      <w:pPr>
        <w:shd w:val="clear" w:color="auto" w:fill="FFFFFF"/>
        <w:rPr>
          <w:sz w:val="18"/>
          <w:szCs w:val="18"/>
        </w:rPr>
      </w:pPr>
      <w:r>
        <w:rPr>
          <w:sz w:val="18"/>
          <w:szCs w:val="18"/>
        </w:rPr>
        <w:t xml:space="preserve"> </w:t>
      </w:r>
    </w:p>
    <w:tbl>
      <w:tblPr>
        <w:tblStyle w:val="Tabelraster"/>
        <w:tblW w:w="9000" w:type="dxa"/>
        <w:tblLayout w:type="fixed"/>
        <w:tblLook w:val="0600" w:firstRow="0" w:lastRow="0" w:firstColumn="0" w:lastColumn="0" w:noHBand="1" w:noVBand="1"/>
      </w:tblPr>
      <w:tblGrid>
        <w:gridCol w:w="3000"/>
        <w:gridCol w:w="3000"/>
        <w:gridCol w:w="3000"/>
      </w:tblGrid>
      <w:tr w:rsidR="00CB5097" w14:paraId="45D0068B" w14:textId="77777777" w:rsidTr="009D57D0">
        <w:trPr>
          <w:trHeight w:val="300"/>
        </w:trPr>
        <w:tc>
          <w:tcPr>
            <w:tcW w:w="3000" w:type="dxa"/>
          </w:tcPr>
          <w:p w14:paraId="410E6F6B" w14:textId="77777777" w:rsidR="00CB5097" w:rsidRDefault="0064314F">
            <w:pPr>
              <w:spacing w:before="40" w:after="40"/>
              <w:ind w:left="-80"/>
            </w:pPr>
            <w:r>
              <w:rPr>
                <w:b/>
              </w:rPr>
              <w:t>Hoe?</w:t>
            </w:r>
            <w:r>
              <w:t xml:space="preserve">  </w:t>
            </w:r>
          </w:p>
        </w:tc>
        <w:tc>
          <w:tcPr>
            <w:tcW w:w="3000" w:type="dxa"/>
          </w:tcPr>
          <w:p w14:paraId="61D522AD" w14:textId="77777777" w:rsidR="00CB5097" w:rsidRDefault="0064314F">
            <w:pPr>
              <w:spacing w:before="40" w:after="40"/>
              <w:ind w:left="-80"/>
            </w:pPr>
            <w:r>
              <w:rPr>
                <w:b/>
              </w:rPr>
              <w:t>Wanneer?</w:t>
            </w:r>
            <w:r>
              <w:t xml:space="preserve">  </w:t>
            </w:r>
          </w:p>
        </w:tc>
        <w:tc>
          <w:tcPr>
            <w:tcW w:w="3000" w:type="dxa"/>
          </w:tcPr>
          <w:p w14:paraId="48A039A3" w14:textId="77777777" w:rsidR="00CB5097" w:rsidRDefault="0064314F">
            <w:pPr>
              <w:spacing w:before="40" w:after="40"/>
              <w:ind w:left="-80"/>
            </w:pPr>
            <w:r>
              <w:rPr>
                <w:b/>
              </w:rPr>
              <w:t>Doel?</w:t>
            </w:r>
            <w:r>
              <w:t xml:space="preserve">  </w:t>
            </w:r>
          </w:p>
        </w:tc>
      </w:tr>
      <w:tr w:rsidR="00CB5097" w14:paraId="33732CDE" w14:textId="77777777" w:rsidTr="009D57D0">
        <w:trPr>
          <w:trHeight w:val="990"/>
        </w:trPr>
        <w:tc>
          <w:tcPr>
            <w:tcW w:w="3000" w:type="dxa"/>
          </w:tcPr>
          <w:p w14:paraId="5897E4A7" w14:textId="77777777" w:rsidR="00CB5097" w:rsidRDefault="0064314F">
            <w:pPr>
              <w:spacing w:before="40" w:after="40"/>
              <w:ind w:left="-80"/>
              <w:rPr>
                <w:sz w:val="16"/>
                <w:szCs w:val="16"/>
              </w:rPr>
            </w:pPr>
            <w:r>
              <w:rPr>
                <w:b/>
                <w:i/>
                <w:sz w:val="16"/>
                <w:szCs w:val="16"/>
              </w:rPr>
              <w:t>Informatiebijeenkomst</w:t>
            </w:r>
            <w:r>
              <w:rPr>
                <w:sz w:val="16"/>
                <w:szCs w:val="16"/>
              </w:rPr>
              <w:t xml:space="preserve">  </w:t>
            </w:r>
          </w:p>
          <w:p w14:paraId="562BB28F" w14:textId="77777777" w:rsidR="00CB5097" w:rsidRDefault="0064314F">
            <w:pPr>
              <w:spacing w:before="40" w:after="40"/>
              <w:ind w:left="-80"/>
              <w:rPr>
                <w:sz w:val="16"/>
                <w:szCs w:val="16"/>
              </w:rPr>
            </w:pPr>
            <w:r>
              <w:rPr>
                <w:sz w:val="16"/>
                <w:szCs w:val="16"/>
              </w:rPr>
              <w:t xml:space="preserve">Jaarlijkse bijeenkomst voor ouders waarvan een deel plenair en per groep waarin zij geïnformeerd worden over het reilen en zeilen van dat schooljaar  </w:t>
            </w:r>
          </w:p>
        </w:tc>
        <w:tc>
          <w:tcPr>
            <w:tcW w:w="3000" w:type="dxa"/>
          </w:tcPr>
          <w:p w14:paraId="656DF442" w14:textId="77777777" w:rsidR="00CB5097" w:rsidRDefault="0064314F">
            <w:pPr>
              <w:spacing w:before="40" w:after="40"/>
              <w:ind w:left="-80"/>
              <w:rPr>
                <w:sz w:val="16"/>
                <w:szCs w:val="16"/>
              </w:rPr>
            </w:pPr>
            <w:r>
              <w:rPr>
                <w:sz w:val="16"/>
                <w:szCs w:val="16"/>
              </w:rPr>
              <w:t xml:space="preserve">Aanvang schooljaar  </w:t>
            </w:r>
          </w:p>
        </w:tc>
        <w:tc>
          <w:tcPr>
            <w:tcW w:w="3000" w:type="dxa"/>
          </w:tcPr>
          <w:p w14:paraId="46407FC9" w14:textId="77777777" w:rsidR="00CB5097" w:rsidRDefault="0064314F">
            <w:pPr>
              <w:spacing w:before="40" w:after="40"/>
              <w:ind w:left="-80"/>
              <w:rPr>
                <w:sz w:val="16"/>
                <w:szCs w:val="16"/>
              </w:rPr>
            </w:pPr>
            <w:r>
              <w:rPr>
                <w:sz w:val="16"/>
                <w:szCs w:val="16"/>
              </w:rPr>
              <w:t xml:space="preserve">(Nieuwe) ouders informeren over de rol van de MR op de Ludgerschool.  </w:t>
            </w:r>
          </w:p>
        </w:tc>
      </w:tr>
      <w:tr w:rsidR="00CB5097" w14:paraId="0597A398" w14:textId="77777777" w:rsidTr="009D57D0">
        <w:trPr>
          <w:trHeight w:val="795"/>
        </w:trPr>
        <w:tc>
          <w:tcPr>
            <w:tcW w:w="3000" w:type="dxa"/>
          </w:tcPr>
          <w:p w14:paraId="648D1B3C" w14:textId="77777777" w:rsidR="00CB5097" w:rsidRDefault="0064314F">
            <w:pPr>
              <w:spacing w:before="40" w:after="40"/>
              <w:ind w:left="-80"/>
              <w:rPr>
                <w:sz w:val="16"/>
                <w:szCs w:val="16"/>
              </w:rPr>
            </w:pPr>
            <w:r>
              <w:rPr>
                <w:b/>
                <w:i/>
                <w:sz w:val="16"/>
                <w:szCs w:val="16"/>
              </w:rPr>
              <w:t>Notulen MR vergadering</w:t>
            </w:r>
            <w:r>
              <w:rPr>
                <w:sz w:val="16"/>
                <w:szCs w:val="16"/>
              </w:rPr>
              <w:t xml:space="preserve">  </w:t>
            </w:r>
          </w:p>
          <w:p w14:paraId="145ABDCB" w14:textId="77777777" w:rsidR="00CB5097" w:rsidRDefault="0064314F">
            <w:pPr>
              <w:spacing w:before="40" w:after="40"/>
              <w:ind w:left="-80"/>
              <w:rPr>
                <w:sz w:val="16"/>
                <w:szCs w:val="16"/>
              </w:rPr>
            </w:pPr>
            <w:r>
              <w:rPr>
                <w:sz w:val="16"/>
                <w:szCs w:val="16"/>
              </w:rPr>
              <w:t xml:space="preserve">Tijdens elke vergaderingen worden de belangrijke afspraken en besluiten genoteerd  </w:t>
            </w:r>
          </w:p>
        </w:tc>
        <w:tc>
          <w:tcPr>
            <w:tcW w:w="3000" w:type="dxa"/>
          </w:tcPr>
          <w:p w14:paraId="782FC4EC" w14:textId="77777777" w:rsidR="00CB5097" w:rsidRDefault="0064314F">
            <w:pPr>
              <w:spacing w:before="40" w:after="40"/>
              <w:ind w:left="-80"/>
              <w:rPr>
                <w:sz w:val="16"/>
                <w:szCs w:val="16"/>
              </w:rPr>
            </w:pPr>
            <w:r>
              <w:rPr>
                <w:sz w:val="16"/>
                <w:szCs w:val="16"/>
              </w:rPr>
              <w:t xml:space="preserve">1x per 6 weken/ na elke MR vergadering  </w:t>
            </w:r>
          </w:p>
        </w:tc>
        <w:tc>
          <w:tcPr>
            <w:tcW w:w="3000" w:type="dxa"/>
          </w:tcPr>
          <w:p w14:paraId="5BA28A11" w14:textId="77777777" w:rsidR="00CB5097" w:rsidRDefault="0064314F">
            <w:pPr>
              <w:spacing w:before="40" w:after="40"/>
              <w:ind w:left="-80"/>
              <w:rPr>
                <w:sz w:val="16"/>
                <w:szCs w:val="16"/>
              </w:rPr>
            </w:pPr>
            <w:r>
              <w:rPr>
                <w:sz w:val="16"/>
                <w:szCs w:val="16"/>
              </w:rPr>
              <w:t xml:space="preserve">Achterban informeren over besproken onderwerpen via Social Schools </w:t>
            </w:r>
          </w:p>
        </w:tc>
      </w:tr>
      <w:tr w:rsidR="00CB5097" w14:paraId="1E0AC97B" w14:textId="77777777" w:rsidTr="009D57D0">
        <w:trPr>
          <w:trHeight w:val="600"/>
        </w:trPr>
        <w:tc>
          <w:tcPr>
            <w:tcW w:w="3000" w:type="dxa"/>
          </w:tcPr>
          <w:p w14:paraId="256BA389" w14:textId="77777777" w:rsidR="00CB5097" w:rsidRDefault="0064314F">
            <w:pPr>
              <w:spacing w:before="40" w:after="40"/>
              <w:ind w:left="-80"/>
              <w:rPr>
                <w:sz w:val="16"/>
                <w:szCs w:val="16"/>
              </w:rPr>
            </w:pPr>
            <w:r>
              <w:rPr>
                <w:b/>
                <w:i/>
                <w:sz w:val="16"/>
                <w:szCs w:val="16"/>
              </w:rPr>
              <w:t>Social Schools</w:t>
            </w:r>
            <w:r>
              <w:rPr>
                <w:sz w:val="16"/>
                <w:szCs w:val="16"/>
              </w:rPr>
              <w:t xml:space="preserve">  </w:t>
            </w:r>
          </w:p>
          <w:p w14:paraId="2D6D83C8" w14:textId="77777777" w:rsidR="00CB5097" w:rsidRDefault="0064314F">
            <w:pPr>
              <w:spacing w:before="40" w:after="40"/>
              <w:ind w:left="-80"/>
              <w:rPr>
                <w:sz w:val="16"/>
                <w:szCs w:val="16"/>
              </w:rPr>
            </w:pPr>
            <w:r>
              <w:rPr>
                <w:sz w:val="16"/>
                <w:szCs w:val="16"/>
              </w:rPr>
              <w:t xml:space="preserve">Applicatie waarmee school direct met ouders kan communiceren  </w:t>
            </w:r>
          </w:p>
        </w:tc>
        <w:tc>
          <w:tcPr>
            <w:tcW w:w="3000" w:type="dxa"/>
          </w:tcPr>
          <w:p w14:paraId="5D654E4B" w14:textId="77777777" w:rsidR="00CB5097" w:rsidRDefault="0064314F">
            <w:pPr>
              <w:spacing w:before="40" w:after="40"/>
              <w:ind w:left="-80"/>
              <w:rPr>
                <w:sz w:val="16"/>
                <w:szCs w:val="16"/>
              </w:rPr>
            </w:pPr>
            <w:r>
              <w:rPr>
                <w:sz w:val="16"/>
                <w:szCs w:val="16"/>
              </w:rPr>
              <w:t xml:space="preserve">Bij urgente en actuele zaken  </w:t>
            </w:r>
          </w:p>
        </w:tc>
        <w:tc>
          <w:tcPr>
            <w:tcW w:w="3000" w:type="dxa"/>
          </w:tcPr>
          <w:p w14:paraId="12798DC2" w14:textId="77777777" w:rsidR="00CB5097" w:rsidRDefault="0064314F">
            <w:pPr>
              <w:numPr>
                <w:ilvl w:val="0"/>
                <w:numId w:val="44"/>
              </w:numPr>
              <w:spacing w:before="40"/>
              <w:ind w:left="1000"/>
              <w:rPr>
                <w:sz w:val="16"/>
                <w:szCs w:val="16"/>
              </w:rPr>
            </w:pPr>
            <w:r>
              <w:rPr>
                <w:sz w:val="16"/>
                <w:szCs w:val="16"/>
              </w:rPr>
              <w:t xml:space="preserve">Bekendmaken van highlights   </w:t>
            </w:r>
          </w:p>
          <w:p w14:paraId="5C3FFE47" w14:textId="77777777" w:rsidR="00CB5097" w:rsidRDefault="0064314F">
            <w:pPr>
              <w:numPr>
                <w:ilvl w:val="0"/>
                <w:numId w:val="8"/>
              </w:numPr>
              <w:spacing w:after="40"/>
              <w:ind w:left="1000"/>
              <w:rPr>
                <w:sz w:val="16"/>
                <w:szCs w:val="16"/>
              </w:rPr>
            </w:pPr>
            <w:r>
              <w:rPr>
                <w:sz w:val="16"/>
                <w:szCs w:val="16"/>
              </w:rPr>
              <w:t xml:space="preserve">Raadplegen visie achterban  </w:t>
            </w:r>
          </w:p>
        </w:tc>
      </w:tr>
      <w:tr w:rsidR="00CB5097" w14:paraId="5DF657DC" w14:textId="77777777" w:rsidTr="009D57D0">
        <w:trPr>
          <w:trHeight w:val="1185"/>
        </w:trPr>
        <w:tc>
          <w:tcPr>
            <w:tcW w:w="3000" w:type="dxa"/>
          </w:tcPr>
          <w:p w14:paraId="1EE02570" w14:textId="77777777" w:rsidR="00CB5097" w:rsidRDefault="0064314F">
            <w:pPr>
              <w:spacing w:before="40" w:after="40"/>
              <w:ind w:left="-80"/>
              <w:rPr>
                <w:sz w:val="16"/>
                <w:szCs w:val="16"/>
              </w:rPr>
            </w:pPr>
            <w:r>
              <w:rPr>
                <w:b/>
                <w:i/>
                <w:sz w:val="16"/>
                <w:szCs w:val="16"/>
              </w:rPr>
              <w:t>Website Ludgerschool</w:t>
            </w:r>
            <w:r>
              <w:rPr>
                <w:sz w:val="16"/>
                <w:szCs w:val="16"/>
              </w:rPr>
              <w:t xml:space="preserve">  </w:t>
            </w:r>
          </w:p>
          <w:p w14:paraId="1809048B" w14:textId="77777777" w:rsidR="00CB5097" w:rsidRDefault="0064314F">
            <w:pPr>
              <w:spacing w:before="40" w:after="40"/>
              <w:ind w:left="-80"/>
              <w:rPr>
                <w:sz w:val="16"/>
                <w:szCs w:val="16"/>
              </w:rPr>
            </w:pPr>
            <w:r>
              <w:rPr>
                <w:sz w:val="16"/>
                <w:szCs w:val="16"/>
              </w:rPr>
              <w:t xml:space="preserve">Verzameling van algemene informatie over de school  </w:t>
            </w:r>
          </w:p>
        </w:tc>
        <w:tc>
          <w:tcPr>
            <w:tcW w:w="3000" w:type="dxa"/>
          </w:tcPr>
          <w:p w14:paraId="2D000D95" w14:textId="77777777" w:rsidR="00CB5097" w:rsidRDefault="0064314F">
            <w:pPr>
              <w:spacing w:before="40" w:after="40"/>
              <w:ind w:left="-80"/>
              <w:rPr>
                <w:sz w:val="16"/>
                <w:szCs w:val="16"/>
              </w:rPr>
            </w:pPr>
            <w:r>
              <w:rPr>
                <w:sz w:val="16"/>
                <w:szCs w:val="16"/>
              </w:rPr>
              <w:t xml:space="preserve">Doorlopend  </w:t>
            </w:r>
          </w:p>
        </w:tc>
        <w:tc>
          <w:tcPr>
            <w:tcW w:w="3000" w:type="dxa"/>
          </w:tcPr>
          <w:p w14:paraId="7615D2BC" w14:textId="77777777" w:rsidR="00CB5097" w:rsidRDefault="0064314F">
            <w:pPr>
              <w:spacing w:before="40" w:after="40"/>
              <w:ind w:left="-80"/>
              <w:rPr>
                <w:sz w:val="16"/>
                <w:szCs w:val="16"/>
              </w:rPr>
            </w:pPr>
            <w:r>
              <w:rPr>
                <w:sz w:val="16"/>
                <w:szCs w:val="16"/>
              </w:rPr>
              <w:t xml:space="preserve">Achterban informeren over algemene informatie van de MR:  </w:t>
            </w:r>
          </w:p>
          <w:p w14:paraId="3E426CAF" w14:textId="77777777" w:rsidR="00CB5097" w:rsidRDefault="0064314F">
            <w:pPr>
              <w:numPr>
                <w:ilvl w:val="0"/>
                <w:numId w:val="29"/>
              </w:numPr>
              <w:spacing w:before="40"/>
              <w:ind w:left="1000"/>
              <w:rPr>
                <w:sz w:val="16"/>
                <w:szCs w:val="16"/>
              </w:rPr>
            </w:pPr>
            <w:r>
              <w:rPr>
                <w:sz w:val="16"/>
                <w:szCs w:val="16"/>
              </w:rPr>
              <w:t xml:space="preserve">Reglement  </w:t>
            </w:r>
          </w:p>
          <w:p w14:paraId="15504F1E" w14:textId="77777777" w:rsidR="00CB5097" w:rsidRDefault="0064314F">
            <w:pPr>
              <w:numPr>
                <w:ilvl w:val="0"/>
                <w:numId w:val="53"/>
              </w:numPr>
              <w:ind w:left="1000"/>
              <w:rPr>
                <w:sz w:val="16"/>
                <w:szCs w:val="16"/>
              </w:rPr>
            </w:pPr>
            <w:r>
              <w:rPr>
                <w:sz w:val="16"/>
                <w:szCs w:val="16"/>
              </w:rPr>
              <w:t xml:space="preserve">Visie en missie  </w:t>
            </w:r>
          </w:p>
          <w:p w14:paraId="44F7E7B2" w14:textId="77777777" w:rsidR="00CB5097" w:rsidRDefault="0064314F">
            <w:pPr>
              <w:numPr>
                <w:ilvl w:val="0"/>
                <w:numId w:val="7"/>
              </w:numPr>
              <w:ind w:left="1000"/>
              <w:rPr>
                <w:sz w:val="16"/>
                <w:szCs w:val="16"/>
              </w:rPr>
            </w:pPr>
            <w:r>
              <w:rPr>
                <w:sz w:val="16"/>
                <w:szCs w:val="16"/>
              </w:rPr>
              <w:t xml:space="preserve">Jaarverslagen  </w:t>
            </w:r>
          </w:p>
          <w:p w14:paraId="75808189" w14:textId="77777777" w:rsidR="00CB5097" w:rsidRDefault="0064314F">
            <w:pPr>
              <w:numPr>
                <w:ilvl w:val="0"/>
                <w:numId w:val="2"/>
              </w:numPr>
              <w:spacing w:after="40"/>
              <w:ind w:left="1000"/>
              <w:rPr>
                <w:sz w:val="16"/>
                <w:szCs w:val="16"/>
              </w:rPr>
            </w:pPr>
            <w:r>
              <w:rPr>
                <w:sz w:val="16"/>
                <w:szCs w:val="16"/>
              </w:rPr>
              <w:t xml:space="preserve">Notulen  </w:t>
            </w:r>
          </w:p>
        </w:tc>
      </w:tr>
      <w:tr w:rsidR="00CB5097" w14:paraId="28F48EE6" w14:textId="77777777" w:rsidTr="009D57D0">
        <w:trPr>
          <w:trHeight w:val="600"/>
        </w:trPr>
        <w:tc>
          <w:tcPr>
            <w:tcW w:w="3000" w:type="dxa"/>
          </w:tcPr>
          <w:p w14:paraId="4E956CC3" w14:textId="77777777" w:rsidR="00CB5097" w:rsidRDefault="0064314F">
            <w:pPr>
              <w:spacing w:before="40" w:after="40"/>
              <w:ind w:left="-80"/>
              <w:rPr>
                <w:sz w:val="16"/>
                <w:szCs w:val="16"/>
              </w:rPr>
            </w:pPr>
            <w:r>
              <w:rPr>
                <w:b/>
                <w:i/>
                <w:sz w:val="16"/>
                <w:szCs w:val="16"/>
              </w:rPr>
              <w:t>Jaarverslag MR</w:t>
            </w:r>
            <w:r>
              <w:rPr>
                <w:sz w:val="16"/>
                <w:szCs w:val="16"/>
              </w:rPr>
              <w:t xml:space="preserve">  </w:t>
            </w:r>
          </w:p>
          <w:p w14:paraId="557A4683" w14:textId="77777777" w:rsidR="00CB5097" w:rsidRDefault="0064314F">
            <w:pPr>
              <w:spacing w:before="40" w:after="40"/>
              <w:ind w:left="-80"/>
              <w:rPr>
                <w:sz w:val="16"/>
                <w:szCs w:val="16"/>
              </w:rPr>
            </w:pPr>
            <w:r>
              <w:rPr>
                <w:sz w:val="16"/>
                <w:szCs w:val="16"/>
              </w:rPr>
              <w:t xml:space="preserve">Jaarlijkse verantwoording van MR naar de achterban  </w:t>
            </w:r>
          </w:p>
        </w:tc>
        <w:tc>
          <w:tcPr>
            <w:tcW w:w="3000" w:type="dxa"/>
          </w:tcPr>
          <w:p w14:paraId="4EEFE8FB" w14:textId="77777777" w:rsidR="00CB5097" w:rsidRDefault="0064314F">
            <w:pPr>
              <w:spacing w:before="40" w:after="40"/>
              <w:ind w:left="-80"/>
              <w:rPr>
                <w:sz w:val="16"/>
                <w:szCs w:val="16"/>
              </w:rPr>
            </w:pPr>
            <w:r>
              <w:rPr>
                <w:sz w:val="16"/>
                <w:szCs w:val="16"/>
              </w:rPr>
              <w:t xml:space="preserve">Jaarlijks bij start nieuw kalenderjaar </w:t>
            </w:r>
          </w:p>
        </w:tc>
        <w:tc>
          <w:tcPr>
            <w:tcW w:w="3000" w:type="dxa"/>
          </w:tcPr>
          <w:p w14:paraId="64C9B368" w14:textId="77777777" w:rsidR="00CB5097" w:rsidRDefault="0064314F">
            <w:pPr>
              <w:spacing w:before="40" w:after="40"/>
              <w:ind w:left="-80"/>
              <w:rPr>
                <w:sz w:val="16"/>
                <w:szCs w:val="16"/>
              </w:rPr>
            </w:pPr>
            <w:r>
              <w:rPr>
                <w:sz w:val="16"/>
                <w:szCs w:val="16"/>
              </w:rPr>
              <w:t xml:space="preserve">Verslaglegging over genomen besluiten/ en gedane adviezen  </w:t>
            </w:r>
          </w:p>
        </w:tc>
      </w:tr>
      <w:tr w:rsidR="00CB5097" w14:paraId="6F4937E3" w14:textId="77777777" w:rsidTr="009D57D0">
        <w:trPr>
          <w:trHeight w:val="600"/>
        </w:trPr>
        <w:tc>
          <w:tcPr>
            <w:tcW w:w="3000" w:type="dxa"/>
          </w:tcPr>
          <w:p w14:paraId="491AD988" w14:textId="77777777" w:rsidR="00CB5097" w:rsidRDefault="0064314F">
            <w:pPr>
              <w:spacing w:before="40" w:after="40"/>
              <w:ind w:left="-80"/>
              <w:rPr>
                <w:sz w:val="16"/>
                <w:szCs w:val="16"/>
              </w:rPr>
            </w:pPr>
            <w:r>
              <w:rPr>
                <w:b/>
                <w:i/>
                <w:sz w:val="16"/>
                <w:szCs w:val="16"/>
              </w:rPr>
              <w:t>Persoonlijke benadering</w:t>
            </w:r>
            <w:r>
              <w:rPr>
                <w:sz w:val="16"/>
                <w:szCs w:val="16"/>
              </w:rPr>
              <w:t xml:space="preserve">  </w:t>
            </w:r>
          </w:p>
          <w:p w14:paraId="2618174A" w14:textId="77777777" w:rsidR="00CB5097" w:rsidRDefault="0064314F">
            <w:pPr>
              <w:spacing w:before="40" w:after="40"/>
              <w:ind w:left="-80"/>
              <w:rPr>
                <w:sz w:val="16"/>
                <w:szCs w:val="16"/>
              </w:rPr>
            </w:pPr>
            <w:r>
              <w:rPr>
                <w:sz w:val="16"/>
                <w:szCs w:val="16"/>
              </w:rPr>
              <w:t xml:space="preserve">MR leden zoeken proactief contact met ouders en of personeelsleden  </w:t>
            </w:r>
          </w:p>
        </w:tc>
        <w:tc>
          <w:tcPr>
            <w:tcW w:w="3000" w:type="dxa"/>
          </w:tcPr>
          <w:p w14:paraId="05424668" w14:textId="77777777" w:rsidR="00CB5097" w:rsidRDefault="0064314F">
            <w:pPr>
              <w:spacing w:before="40" w:after="40"/>
              <w:ind w:left="-80"/>
              <w:rPr>
                <w:sz w:val="16"/>
                <w:szCs w:val="16"/>
              </w:rPr>
            </w:pPr>
            <w:r>
              <w:rPr>
                <w:sz w:val="16"/>
                <w:szCs w:val="16"/>
              </w:rPr>
              <w:t xml:space="preserve">Doorlopend  </w:t>
            </w:r>
          </w:p>
        </w:tc>
        <w:tc>
          <w:tcPr>
            <w:tcW w:w="3000" w:type="dxa"/>
          </w:tcPr>
          <w:p w14:paraId="5A93B30F" w14:textId="77777777" w:rsidR="00CB5097" w:rsidRDefault="0064314F">
            <w:pPr>
              <w:spacing w:before="40" w:after="40"/>
              <w:ind w:left="-80"/>
              <w:rPr>
                <w:sz w:val="16"/>
                <w:szCs w:val="16"/>
              </w:rPr>
            </w:pPr>
            <w:r>
              <w:rPr>
                <w:sz w:val="16"/>
                <w:szCs w:val="16"/>
              </w:rPr>
              <w:t xml:space="preserve">Raadplegen visie achterban  </w:t>
            </w:r>
          </w:p>
        </w:tc>
      </w:tr>
    </w:tbl>
    <w:p w14:paraId="66F1FFD1" w14:textId="77777777" w:rsidR="00CB5097" w:rsidRDefault="0064314F">
      <w:pPr>
        <w:shd w:val="clear" w:color="auto" w:fill="FFFFFF"/>
        <w:rPr>
          <w:color w:val="FF0000"/>
          <w:sz w:val="28"/>
          <w:szCs w:val="28"/>
        </w:rPr>
      </w:pPr>
      <w:r>
        <w:rPr>
          <w:b/>
          <w:color w:val="FF0000"/>
          <w:sz w:val="28"/>
          <w:szCs w:val="28"/>
        </w:rPr>
        <w:t> </w:t>
      </w:r>
      <w:r>
        <w:rPr>
          <w:color w:val="FF0000"/>
          <w:sz w:val="28"/>
          <w:szCs w:val="28"/>
        </w:rPr>
        <w:t xml:space="preserve">  </w:t>
      </w:r>
    </w:p>
    <w:p w14:paraId="6CEFD49B" w14:textId="77777777" w:rsidR="00CB5097" w:rsidRDefault="0064314F">
      <w:pPr>
        <w:shd w:val="clear" w:color="auto" w:fill="FFFFFF"/>
        <w:rPr>
          <w:sz w:val="18"/>
          <w:szCs w:val="18"/>
        </w:rPr>
      </w:pPr>
      <w:r>
        <w:rPr>
          <w:sz w:val="18"/>
          <w:szCs w:val="18"/>
        </w:rPr>
        <w:lastRenderedPageBreak/>
        <w:t xml:space="preserve"> </w:t>
      </w:r>
    </w:p>
    <w:p w14:paraId="47BC3CCA" w14:textId="77777777" w:rsidR="00CB5097" w:rsidRDefault="0064314F">
      <w:pPr>
        <w:shd w:val="clear" w:color="auto" w:fill="FFFFFF"/>
        <w:rPr>
          <w:sz w:val="28"/>
          <w:szCs w:val="28"/>
        </w:rPr>
      </w:pPr>
      <w:r>
        <w:rPr>
          <w:b/>
          <w:sz w:val="28"/>
          <w:szCs w:val="28"/>
        </w:rPr>
        <w:t>Tot slot</w:t>
      </w:r>
      <w:r>
        <w:rPr>
          <w:sz w:val="28"/>
          <w:szCs w:val="28"/>
        </w:rPr>
        <w:t xml:space="preserve">  </w:t>
      </w:r>
    </w:p>
    <w:p w14:paraId="1B74DC3D" w14:textId="77777777" w:rsidR="00CB5097" w:rsidRDefault="0064314F">
      <w:pPr>
        <w:shd w:val="clear" w:color="auto" w:fill="FFFFFF"/>
        <w:jc w:val="both"/>
      </w:pPr>
      <w:r>
        <w:t xml:space="preserve">Het afgelopen schooljaar heeft de MR zich met veel plezier ingezet.  Naast de geijkte onderwerpen zoals de begroting en formatie, heeft de MR meebeslist over de organisatie van de school en de inrichting van het onderwijs.  Communicatie-adviezen zijn door het MT ter harte genomen. Ook zijn er stappen gezet in het vergroten van de ouderparticipatie.  </w:t>
      </w:r>
    </w:p>
    <w:p w14:paraId="6D31D53E" w14:textId="77777777" w:rsidR="00CB5097" w:rsidRDefault="0064314F">
      <w:pPr>
        <w:shd w:val="clear" w:color="auto" w:fill="FFFFFF"/>
        <w:jc w:val="both"/>
      </w:pPr>
      <w:r>
        <w:t xml:space="preserve"> </w:t>
      </w:r>
    </w:p>
    <w:p w14:paraId="2BCE977F" w14:textId="77777777" w:rsidR="00CB5097" w:rsidRDefault="0064314F">
      <w:pPr>
        <w:shd w:val="clear" w:color="auto" w:fill="FFFFFF"/>
        <w:jc w:val="both"/>
      </w:pPr>
      <w:r>
        <w:t xml:space="preserve">De MR is trots op de vruchtbare samenwerking met de huidige schoolleider en clusterdirecteur en de ontwikkelingen die de school het afgelopen jaar doorgemaakt heeft.  </w:t>
      </w:r>
    </w:p>
    <w:p w14:paraId="2F96B33D" w14:textId="77777777" w:rsidR="00CB5097" w:rsidRDefault="0064314F">
      <w:pPr>
        <w:shd w:val="clear" w:color="auto" w:fill="FFFFFF"/>
        <w:jc w:val="both"/>
      </w:pPr>
      <w:r>
        <w:t xml:space="preserve"> </w:t>
      </w:r>
    </w:p>
    <w:p w14:paraId="4366E54E" w14:textId="77777777" w:rsidR="00CB5097" w:rsidRDefault="0064314F">
      <w:pPr>
        <w:shd w:val="clear" w:color="auto" w:fill="FFFFFF"/>
      </w:pPr>
      <w:r>
        <w:t xml:space="preserve">Ook komend jaar zal de MR zich weer met veel betrokkenheid vastbijten in de bovengenoemde agendapunten en speerpunten. We streven ernaar om volgend jaar onze toegankelijkheid en zichtbaarheid blijvend te vergroten.  </w:t>
      </w:r>
    </w:p>
    <w:p w14:paraId="5D77B960" w14:textId="77777777" w:rsidR="00CB5097" w:rsidRDefault="0064314F">
      <w:pPr>
        <w:shd w:val="clear" w:color="auto" w:fill="FFFFFF"/>
      </w:pPr>
      <w:r>
        <w:t xml:space="preserve"> </w:t>
      </w:r>
    </w:p>
    <w:p w14:paraId="550F821F" w14:textId="77777777" w:rsidR="00CB5097" w:rsidRDefault="0064314F">
      <w:pPr>
        <w:shd w:val="clear" w:color="auto" w:fill="FFFFFF"/>
      </w:pPr>
      <w:r>
        <w:t xml:space="preserve">Mist u iets, heeft u vragen, ideeën of suggesties laat het ons vooral weten.  </w:t>
      </w:r>
    </w:p>
    <w:p w14:paraId="4EFFCED4" w14:textId="77777777" w:rsidR="00CB5097" w:rsidRDefault="0064314F">
      <w:pPr>
        <w:shd w:val="clear" w:color="auto" w:fill="FFFFFF"/>
        <w:rPr>
          <w:sz w:val="18"/>
          <w:szCs w:val="18"/>
        </w:rPr>
      </w:pPr>
      <w:r>
        <w:rPr>
          <w:sz w:val="18"/>
          <w:szCs w:val="18"/>
        </w:rPr>
        <w:t xml:space="preserve"> </w:t>
      </w:r>
    </w:p>
    <w:p w14:paraId="46AE869D" w14:textId="77777777" w:rsidR="00CB5097" w:rsidRDefault="0064314F">
      <w:pPr>
        <w:shd w:val="clear" w:color="auto" w:fill="FFFFFF"/>
        <w:jc w:val="both"/>
      </w:pPr>
      <w:r>
        <w:t xml:space="preserve">Wij zijn bereikbaar op:  </w:t>
      </w:r>
    </w:p>
    <w:p w14:paraId="306F0895" w14:textId="34CDA4E5" w:rsidR="00CB5097" w:rsidRDefault="0064314F">
      <w:pPr>
        <w:shd w:val="clear" w:color="auto" w:fill="FFFFFF"/>
        <w:jc w:val="both"/>
      </w:pPr>
      <w:r>
        <w:rPr>
          <w:color w:val="0563C1"/>
          <w:u w:val="single"/>
        </w:rPr>
        <w:t>mr.ludger@ksu.nl</w:t>
      </w:r>
      <w:r>
        <w:t xml:space="preserve">  </w:t>
      </w:r>
    </w:p>
    <w:p w14:paraId="2EA903E9" w14:textId="77777777" w:rsidR="00CB5097" w:rsidRDefault="0064314F">
      <w:pPr>
        <w:shd w:val="clear" w:color="auto" w:fill="FFFFFF"/>
        <w:rPr>
          <w:color w:val="FF0000"/>
        </w:rPr>
      </w:pPr>
      <w:r>
        <w:rPr>
          <w:color w:val="FF0000"/>
        </w:rPr>
        <w:t xml:space="preserve">   </w:t>
      </w:r>
    </w:p>
    <w:p w14:paraId="2507DBEF" w14:textId="77777777" w:rsidR="00CB5097" w:rsidRDefault="0064314F">
      <w:pPr>
        <w:shd w:val="clear" w:color="auto" w:fill="FFFFFF"/>
        <w:rPr>
          <w:color w:val="FF0000"/>
        </w:rPr>
      </w:pPr>
      <w:r>
        <w:rPr>
          <w:b/>
          <w:color w:val="FF0000"/>
        </w:rPr>
        <w:t> </w:t>
      </w:r>
      <w:r>
        <w:rPr>
          <w:color w:val="FF0000"/>
        </w:rPr>
        <w:t xml:space="preserve">  </w:t>
      </w:r>
    </w:p>
    <w:p w14:paraId="398D34F2" w14:textId="77777777" w:rsidR="00CB5097" w:rsidRDefault="0064314F">
      <w:pPr>
        <w:shd w:val="clear" w:color="auto" w:fill="FFFFFF"/>
        <w:rPr>
          <w:color w:val="FF0000"/>
        </w:rPr>
      </w:pPr>
      <w:r>
        <w:rPr>
          <w:b/>
          <w:color w:val="FF0000"/>
        </w:rPr>
        <w:t> </w:t>
      </w:r>
      <w:r>
        <w:rPr>
          <w:color w:val="FF0000"/>
        </w:rPr>
        <w:t xml:space="preserve">  </w:t>
      </w:r>
    </w:p>
    <w:p w14:paraId="7934E893" w14:textId="77777777" w:rsidR="00CB5097" w:rsidRDefault="0064314F">
      <w:pPr>
        <w:shd w:val="clear" w:color="auto" w:fill="FFFFFF"/>
        <w:rPr>
          <w:color w:val="FF0000"/>
          <w:sz w:val="28"/>
          <w:szCs w:val="28"/>
        </w:rPr>
      </w:pPr>
      <w:r>
        <w:rPr>
          <w:color w:val="FF0000"/>
          <w:sz w:val="28"/>
          <w:szCs w:val="28"/>
        </w:rPr>
        <w:t xml:space="preserve">  </w:t>
      </w:r>
    </w:p>
    <w:p w14:paraId="7DCB463C" w14:textId="77777777" w:rsidR="00CB5097" w:rsidRDefault="0064314F">
      <w:pPr>
        <w:shd w:val="clear" w:color="auto" w:fill="FFFFFF"/>
      </w:pPr>
      <w:r>
        <w:t xml:space="preserve">  </w:t>
      </w:r>
    </w:p>
    <w:p w14:paraId="7A526F4B" w14:textId="77777777" w:rsidR="00CB5097" w:rsidRDefault="0064314F">
      <w:pPr>
        <w:shd w:val="clear" w:color="auto" w:fill="FFFFFF"/>
        <w:spacing w:after="160"/>
      </w:pPr>
      <w:r>
        <w:t xml:space="preserve"> </w:t>
      </w:r>
    </w:p>
    <w:p w14:paraId="4784880E" w14:textId="77777777" w:rsidR="00CB5097" w:rsidRDefault="0064314F">
      <w:pPr>
        <w:shd w:val="clear" w:color="auto" w:fill="FFFFFF"/>
        <w:spacing w:after="160"/>
      </w:pPr>
      <w:r>
        <w:t xml:space="preserve"> </w:t>
      </w:r>
    </w:p>
    <w:p w14:paraId="42646C02" w14:textId="77777777" w:rsidR="00CB5097" w:rsidRDefault="00CB5097"/>
    <w:p w14:paraId="21906A49" w14:textId="77777777" w:rsidR="00CB5097" w:rsidRDefault="00CB5097"/>
    <w:p w14:paraId="3C4A3907" w14:textId="77777777" w:rsidR="00CB5097" w:rsidRDefault="00CB5097"/>
    <w:sectPr w:rsidR="00CB509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EC4"/>
    <w:multiLevelType w:val="multilevel"/>
    <w:tmpl w:val="6E541EF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7F7A00"/>
    <w:multiLevelType w:val="multilevel"/>
    <w:tmpl w:val="2DBC0B2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683B86"/>
    <w:multiLevelType w:val="multilevel"/>
    <w:tmpl w:val="935C96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7657A2"/>
    <w:multiLevelType w:val="multilevel"/>
    <w:tmpl w:val="7228EF6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E329B2"/>
    <w:multiLevelType w:val="multilevel"/>
    <w:tmpl w:val="747C14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C17478"/>
    <w:multiLevelType w:val="multilevel"/>
    <w:tmpl w:val="F6F834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631D24"/>
    <w:multiLevelType w:val="multilevel"/>
    <w:tmpl w:val="6D6EAC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CE12D2"/>
    <w:multiLevelType w:val="multilevel"/>
    <w:tmpl w:val="517464C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0A04A8"/>
    <w:multiLevelType w:val="multilevel"/>
    <w:tmpl w:val="B3E27AA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AA2E34"/>
    <w:multiLevelType w:val="multilevel"/>
    <w:tmpl w:val="58925A5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966069"/>
    <w:multiLevelType w:val="multilevel"/>
    <w:tmpl w:val="DE70242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526ECE"/>
    <w:multiLevelType w:val="multilevel"/>
    <w:tmpl w:val="5BE6FD0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907BA2"/>
    <w:multiLevelType w:val="multilevel"/>
    <w:tmpl w:val="A47493EC"/>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C924247"/>
    <w:multiLevelType w:val="multilevel"/>
    <w:tmpl w:val="D00AB2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3C391F"/>
    <w:multiLevelType w:val="multilevel"/>
    <w:tmpl w:val="1D52550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5C4597"/>
    <w:multiLevelType w:val="multilevel"/>
    <w:tmpl w:val="0E120DE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FFD6BF0"/>
    <w:multiLevelType w:val="multilevel"/>
    <w:tmpl w:val="304072C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2E552EC"/>
    <w:multiLevelType w:val="multilevel"/>
    <w:tmpl w:val="FC1C536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4E584A"/>
    <w:multiLevelType w:val="multilevel"/>
    <w:tmpl w:val="C20A974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5682EFF"/>
    <w:multiLevelType w:val="multilevel"/>
    <w:tmpl w:val="53BEF0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4379BB"/>
    <w:multiLevelType w:val="multilevel"/>
    <w:tmpl w:val="93F0DF2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570E2D"/>
    <w:multiLevelType w:val="multilevel"/>
    <w:tmpl w:val="F99EE7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C1315DD"/>
    <w:multiLevelType w:val="multilevel"/>
    <w:tmpl w:val="CFD811C2"/>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1455871"/>
    <w:multiLevelType w:val="multilevel"/>
    <w:tmpl w:val="3EEA00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1FE1BD3"/>
    <w:multiLevelType w:val="multilevel"/>
    <w:tmpl w:val="6168532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0A6035"/>
    <w:multiLevelType w:val="multilevel"/>
    <w:tmpl w:val="483A5B0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F77C3C"/>
    <w:multiLevelType w:val="multilevel"/>
    <w:tmpl w:val="CACA359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3E80CB1"/>
    <w:multiLevelType w:val="multilevel"/>
    <w:tmpl w:val="11124C2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6A4DAB"/>
    <w:multiLevelType w:val="multilevel"/>
    <w:tmpl w:val="B35A052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A2F6F59"/>
    <w:multiLevelType w:val="multilevel"/>
    <w:tmpl w:val="0FF6D7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9452D4"/>
    <w:multiLevelType w:val="multilevel"/>
    <w:tmpl w:val="D20484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B7053"/>
    <w:multiLevelType w:val="multilevel"/>
    <w:tmpl w:val="C3F8AF0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D644AB"/>
    <w:multiLevelType w:val="multilevel"/>
    <w:tmpl w:val="216C97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39B4594"/>
    <w:multiLevelType w:val="multilevel"/>
    <w:tmpl w:val="1D26A7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7490C84"/>
    <w:multiLevelType w:val="multilevel"/>
    <w:tmpl w:val="9726139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9EA662C"/>
    <w:multiLevelType w:val="multilevel"/>
    <w:tmpl w:val="E7788DB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4B263B5A"/>
    <w:multiLevelType w:val="multilevel"/>
    <w:tmpl w:val="55609642"/>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C7E4D2F"/>
    <w:multiLevelType w:val="multilevel"/>
    <w:tmpl w:val="7E480D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FED7DBD"/>
    <w:multiLevelType w:val="multilevel"/>
    <w:tmpl w:val="FB745E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01862F9"/>
    <w:multiLevelType w:val="multilevel"/>
    <w:tmpl w:val="5F166C5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09528EF"/>
    <w:multiLevelType w:val="multilevel"/>
    <w:tmpl w:val="15A47774"/>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13D44BE"/>
    <w:multiLevelType w:val="multilevel"/>
    <w:tmpl w:val="E5F4825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2B10CAB"/>
    <w:multiLevelType w:val="multilevel"/>
    <w:tmpl w:val="732612B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48B2E39"/>
    <w:multiLevelType w:val="multilevel"/>
    <w:tmpl w:val="E00A646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6B05524"/>
    <w:multiLevelType w:val="multilevel"/>
    <w:tmpl w:val="0F6ABBD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F7C590C"/>
    <w:multiLevelType w:val="multilevel"/>
    <w:tmpl w:val="EA78B14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F830274"/>
    <w:multiLevelType w:val="multilevel"/>
    <w:tmpl w:val="9DECFC4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0A13FD0"/>
    <w:multiLevelType w:val="multilevel"/>
    <w:tmpl w:val="BF46907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0A43D5B"/>
    <w:multiLevelType w:val="multilevel"/>
    <w:tmpl w:val="09B6E15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4FF4A15"/>
    <w:multiLevelType w:val="multilevel"/>
    <w:tmpl w:val="B42EE05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79502D8"/>
    <w:multiLevelType w:val="multilevel"/>
    <w:tmpl w:val="77961B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7BE2200"/>
    <w:multiLevelType w:val="multilevel"/>
    <w:tmpl w:val="28360C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AC83D6F"/>
    <w:multiLevelType w:val="multilevel"/>
    <w:tmpl w:val="16D65EB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C653336"/>
    <w:multiLevelType w:val="multilevel"/>
    <w:tmpl w:val="9C8C140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DC022FC"/>
    <w:multiLevelType w:val="multilevel"/>
    <w:tmpl w:val="9E76C1F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EC677E4"/>
    <w:multiLevelType w:val="multilevel"/>
    <w:tmpl w:val="60227B88"/>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2FB6150"/>
    <w:multiLevelType w:val="multilevel"/>
    <w:tmpl w:val="04D821B4"/>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7AEA2DA3"/>
    <w:multiLevelType w:val="multilevel"/>
    <w:tmpl w:val="15DAB18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FF77A08"/>
    <w:multiLevelType w:val="multilevel"/>
    <w:tmpl w:val="992A6E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5229994">
    <w:abstractNumId w:val="9"/>
  </w:num>
  <w:num w:numId="2" w16cid:durableId="1131049861">
    <w:abstractNumId w:val="45"/>
  </w:num>
  <w:num w:numId="3" w16cid:durableId="150416413">
    <w:abstractNumId w:val="39"/>
  </w:num>
  <w:num w:numId="4" w16cid:durableId="374932425">
    <w:abstractNumId w:val="23"/>
  </w:num>
  <w:num w:numId="5" w16cid:durableId="930897919">
    <w:abstractNumId w:val="57"/>
  </w:num>
  <w:num w:numId="6" w16cid:durableId="167597649">
    <w:abstractNumId w:val="30"/>
  </w:num>
  <w:num w:numId="7" w16cid:durableId="2043900137">
    <w:abstractNumId w:val="32"/>
  </w:num>
  <w:num w:numId="8" w16cid:durableId="1129279827">
    <w:abstractNumId w:val="26"/>
  </w:num>
  <w:num w:numId="9" w16cid:durableId="1046610984">
    <w:abstractNumId w:val="38"/>
  </w:num>
  <w:num w:numId="10" w16cid:durableId="1013873532">
    <w:abstractNumId w:val="17"/>
  </w:num>
  <w:num w:numId="11" w16cid:durableId="867185125">
    <w:abstractNumId w:val="58"/>
  </w:num>
  <w:num w:numId="12" w16cid:durableId="394011811">
    <w:abstractNumId w:val="18"/>
  </w:num>
  <w:num w:numId="13" w16cid:durableId="203715718">
    <w:abstractNumId w:val="37"/>
  </w:num>
  <w:num w:numId="14" w16cid:durableId="624624744">
    <w:abstractNumId w:val="16"/>
  </w:num>
  <w:num w:numId="15" w16cid:durableId="1623074320">
    <w:abstractNumId w:val="33"/>
  </w:num>
  <w:num w:numId="16" w16cid:durableId="1668361617">
    <w:abstractNumId w:val="43"/>
  </w:num>
  <w:num w:numId="17" w16cid:durableId="82648175">
    <w:abstractNumId w:val="28"/>
  </w:num>
  <w:num w:numId="18" w16cid:durableId="1926844981">
    <w:abstractNumId w:val="53"/>
  </w:num>
  <w:num w:numId="19" w16cid:durableId="1841579843">
    <w:abstractNumId w:val="10"/>
  </w:num>
  <w:num w:numId="20" w16cid:durableId="916403713">
    <w:abstractNumId w:val="41"/>
  </w:num>
  <w:num w:numId="21" w16cid:durableId="1582132890">
    <w:abstractNumId w:val="3"/>
  </w:num>
  <w:num w:numId="22" w16cid:durableId="580796575">
    <w:abstractNumId w:val="29"/>
  </w:num>
  <w:num w:numId="23" w16cid:durableId="1078091444">
    <w:abstractNumId w:val="21"/>
  </w:num>
  <w:num w:numId="24" w16cid:durableId="730925902">
    <w:abstractNumId w:val="7"/>
  </w:num>
  <w:num w:numId="25" w16cid:durableId="1628386973">
    <w:abstractNumId w:val="19"/>
  </w:num>
  <w:num w:numId="26" w16cid:durableId="1522547689">
    <w:abstractNumId w:val="50"/>
  </w:num>
  <w:num w:numId="27" w16cid:durableId="1375738251">
    <w:abstractNumId w:val="1"/>
  </w:num>
  <w:num w:numId="28" w16cid:durableId="273902173">
    <w:abstractNumId w:val="24"/>
  </w:num>
  <w:num w:numId="29" w16cid:durableId="858471760">
    <w:abstractNumId w:val="49"/>
  </w:num>
  <w:num w:numId="30" w16cid:durableId="190605631">
    <w:abstractNumId w:val="14"/>
  </w:num>
  <w:num w:numId="31" w16cid:durableId="1229801038">
    <w:abstractNumId w:val="4"/>
  </w:num>
  <w:num w:numId="32" w16cid:durableId="769083277">
    <w:abstractNumId w:val="31"/>
  </w:num>
  <w:num w:numId="33" w16cid:durableId="482427982">
    <w:abstractNumId w:val="11"/>
  </w:num>
  <w:num w:numId="34" w16cid:durableId="1840459797">
    <w:abstractNumId w:val="12"/>
  </w:num>
  <w:num w:numId="35" w16cid:durableId="1007442651">
    <w:abstractNumId w:val="2"/>
  </w:num>
  <w:num w:numId="36" w16cid:durableId="2141683541">
    <w:abstractNumId w:val="48"/>
  </w:num>
  <w:num w:numId="37" w16cid:durableId="54592353">
    <w:abstractNumId w:val="22"/>
  </w:num>
  <w:num w:numId="38" w16cid:durableId="1432046626">
    <w:abstractNumId w:val="47"/>
  </w:num>
  <w:num w:numId="39" w16cid:durableId="138233946">
    <w:abstractNumId w:val="20"/>
  </w:num>
  <w:num w:numId="40" w16cid:durableId="876896739">
    <w:abstractNumId w:val="5"/>
  </w:num>
  <w:num w:numId="41" w16cid:durableId="522943879">
    <w:abstractNumId w:val="8"/>
  </w:num>
  <w:num w:numId="42" w16cid:durableId="358825474">
    <w:abstractNumId w:val="15"/>
  </w:num>
  <w:num w:numId="43" w16cid:durableId="1002703649">
    <w:abstractNumId w:val="51"/>
  </w:num>
  <w:num w:numId="44" w16cid:durableId="1434325248">
    <w:abstractNumId w:val="6"/>
  </w:num>
  <w:num w:numId="45" w16cid:durableId="1330477034">
    <w:abstractNumId w:val="0"/>
  </w:num>
  <w:num w:numId="46" w16cid:durableId="1547906872">
    <w:abstractNumId w:val="40"/>
  </w:num>
  <w:num w:numId="47" w16cid:durableId="1845512546">
    <w:abstractNumId w:val="34"/>
  </w:num>
  <w:num w:numId="48" w16cid:durableId="156309870">
    <w:abstractNumId w:val="42"/>
  </w:num>
  <w:num w:numId="49" w16cid:durableId="504249048">
    <w:abstractNumId w:val="35"/>
  </w:num>
  <w:num w:numId="50" w16cid:durableId="761796577">
    <w:abstractNumId w:val="56"/>
  </w:num>
  <w:num w:numId="51" w16cid:durableId="118914143">
    <w:abstractNumId w:val="52"/>
  </w:num>
  <w:num w:numId="52" w16cid:durableId="332799497">
    <w:abstractNumId w:val="13"/>
  </w:num>
  <w:num w:numId="53" w16cid:durableId="88435294">
    <w:abstractNumId w:val="25"/>
  </w:num>
  <w:num w:numId="54" w16cid:durableId="695349649">
    <w:abstractNumId w:val="27"/>
  </w:num>
  <w:num w:numId="55" w16cid:durableId="128329724">
    <w:abstractNumId w:val="54"/>
  </w:num>
  <w:num w:numId="56" w16cid:durableId="1592273042">
    <w:abstractNumId w:val="46"/>
  </w:num>
  <w:num w:numId="57" w16cid:durableId="1131439911">
    <w:abstractNumId w:val="44"/>
  </w:num>
  <w:num w:numId="58" w16cid:durableId="73401383">
    <w:abstractNumId w:val="36"/>
  </w:num>
  <w:num w:numId="59" w16cid:durableId="98127577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97"/>
    <w:rsid w:val="00270045"/>
    <w:rsid w:val="0064314F"/>
    <w:rsid w:val="00921976"/>
    <w:rsid w:val="009D57D0"/>
    <w:rsid w:val="00AD52E3"/>
    <w:rsid w:val="00CB5097"/>
    <w:rsid w:val="00F95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9C9B"/>
  <w15:docId w15:val="{4146DAEE-A176-44B2-8794-7AB38BBC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Verwijzingopmerking">
    <w:name w:val="annotation reference"/>
    <w:basedOn w:val="Standaardalinea-lettertype"/>
    <w:uiPriority w:val="99"/>
    <w:semiHidden/>
    <w:unhideWhenUsed/>
    <w:rsid w:val="0064314F"/>
    <w:rPr>
      <w:sz w:val="16"/>
      <w:szCs w:val="16"/>
    </w:rPr>
  </w:style>
  <w:style w:type="paragraph" w:styleId="Tekstopmerking">
    <w:name w:val="annotation text"/>
    <w:basedOn w:val="Standaard"/>
    <w:link w:val="TekstopmerkingChar"/>
    <w:uiPriority w:val="99"/>
    <w:unhideWhenUsed/>
    <w:rsid w:val="0064314F"/>
    <w:pPr>
      <w:spacing w:line="240" w:lineRule="auto"/>
    </w:pPr>
    <w:rPr>
      <w:sz w:val="20"/>
      <w:szCs w:val="20"/>
    </w:rPr>
  </w:style>
  <w:style w:type="character" w:customStyle="1" w:styleId="TekstopmerkingChar">
    <w:name w:val="Tekst opmerking Char"/>
    <w:basedOn w:val="Standaardalinea-lettertype"/>
    <w:link w:val="Tekstopmerking"/>
    <w:uiPriority w:val="99"/>
    <w:rsid w:val="0064314F"/>
    <w:rPr>
      <w:sz w:val="20"/>
      <w:szCs w:val="20"/>
    </w:rPr>
  </w:style>
  <w:style w:type="paragraph" w:styleId="Onderwerpvanopmerking">
    <w:name w:val="annotation subject"/>
    <w:basedOn w:val="Tekstopmerking"/>
    <w:next w:val="Tekstopmerking"/>
    <w:link w:val="OnderwerpvanopmerkingChar"/>
    <w:uiPriority w:val="99"/>
    <w:semiHidden/>
    <w:unhideWhenUsed/>
    <w:rsid w:val="0064314F"/>
    <w:rPr>
      <w:b/>
      <w:bCs/>
    </w:rPr>
  </w:style>
  <w:style w:type="character" w:customStyle="1" w:styleId="OnderwerpvanopmerkingChar">
    <w:name w:val="Onderwerp van opmerking Char"/>
    <w:basedOn w:val="TekstopmerkingChar"/>
    <w:link w:val="Onderwerpvanopmerking"/>
    <w:uiPriority w:val="99"/>
    <w:semiHidden/>
    <w:rsid w:val="0064314F"/>
    <w:rPr>
      <w:b/>
      <w:bCs/>
      <w:sz w:val="20"/>
      <w:szCs w:val="20"/>
    </w:rPr>
  </w:style>
  <w:style w:type="paragraph" w:styleId="Lijstalinea">
    <w:name w:val="List Paragraph"/>
    <w:basedOn w:val="Standaard"/>
    <w:uiPriority w:val="34"/>
    <w:qFormat/>
    <w:rsid w:val="00270045"/>
    <w:pPr>
      <w:ind w:left="720"/>
      <w:contextualSpacing/>
    </w:pPr>
  </w:style>
  <w:style w:type="table" w:styleId="Tabelraster">
    <w:name w:val="Table Grid"/>
    <w:basedOn w:val="Standaardtabel"/>
    <w:uiPriority w:val="39"/>
    <w:rsid w:val="009D57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2036</Words>
  <Characters>11201</Characters>
  <Application>Microsoft Office Word</Application>
  <DocSecurity>0</DocSecurity>
  <Lines>93</Lines>
  <Paragraphs>26</Paragraphs>
  <ScaleCrop>false</ScaleCrop>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Spruit, Vincent</dc:creator>
  <cp:lastModifiedBy>Spruit, Vincent</cp:lastModifiedBy>
  <cp:revision>2</cp:revision>
  <dcterms:created xsi:type="dcterms:W3CDTF">2025-10-14T18:57:00Z</dcterms:created>
  <dcterms:modified xsi:type="dcterms:W3CDTF">2025-10-14T18:57:00Z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6e227-27d5-42bc-8eb9-760c0419ec2f_Enabled">
    <vt:lpwstr>true</vt:lpwstr>
  </property>
  <property fmtid="{D5CDD505-2E9C-101B-9397-08002B2CF9AE}" pid="3" name="MSIP_Label_41a6e227-27d5-42bc-8eb9-760c0419ec2f_SetDate">
    <vt:lpwstr>2025-10-14T18:50:51Z</vt:lpwstr>
  </property>
  <property fmtid="{D5CDD505-2E9C-101B-9397-08002B2CF9AE}" pid="4" name="MSIP_Label_41a6e227-27d5-42bc-8eb9-760c0419ec2f_Method">
    <vt:lpwstr>Standard</vt:lpwstr>
  </property>
  <property fmtid="{D5CDD505-2E9C-101B-9397-08002B2CF9AE}" pid="5" name="MSIP_Label_41a6e227-27d5-42bc-8eb9-760c0419ec2f_Name">
    <vt:lpwstr>Private</vt:lpwstr>
  </property>
  <property fmtid="{D5CDD505-2E9C-101B-9397-08002B2CF9AE}" pid="6" name="MSIP_Label_41a6e227-27d5-42bc-8eb9-760c0419ec2f_SiteId">
    <vt:lpwstr>bf5f4046-a1dc-4119-aa8a-bfb9fbf46271</vt:lpwstr>
  </property>
  <property fmtid="{D5CDD505-2E9C-101B-9397-08002B2CF9AE}" pid="7" name="MSIP_Label_41a6e227-27d5-42bc-8eb9-760c0419ec2f_ActionId">
    <vt:lpwstr>725628c2-4eaa-4cd5-899d-08bd1a056a27</vt:lpwstr>
  </property>
  <property fmtid="{D5CDD505-2E9C-101B-9397-08002B2CF9AE}" pid="8" name="MSIP_Label_41a6e227-27d5-42bc-8eb9-760c0419ec2f_ContentBits">
    <vt:lpwstr>0</vt:lpwstr>
  </property>
  <property fmtid="{D5CDD505-2E9C-101B-9397-08002B2CF9AE}" pid="9" name="MSIP_Label_41a6e227-27d5-42bc-8eb9-760c0419ec2f_Tag">
    <vt:lpwstr>10, 3, 0, 1</vt:lpwstr>
  </property>
</Properties>
</file>